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59" w:rsidRPr="008B6B59" w:rsidRDefault="008B6B59" w:rsidP="008B6B5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32"/>
          <w:szCs w:val="32"/>
          <w:lang w:eastAsia="ru-RU"/>
        </w:rPr>
      </w:pPr>
      <w:r w:rsidRPr="008B6B59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32"/>
          <w:szCs w:val="32"/>
          <w:lang w:eastAsia="ru-RU"/>
        </w:rPr>
        <w:t xml:space="preserve">Досудебный (внесудебный) </w:t>
      </w:r>
    </w:p>
    <w:p w:rsidR="008B6B59" w:rsidRPr="008B6B59" w:rsidRDefault="008B6B59" w:rsidP="008B6B5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32"/>
          <w:szCs w:val="32"/>
          <w:lang w:eastAsia="ru-RU"/>
        </w:rPr>
      </w:pPr>
      <w:r w:rsidRPr="008B6B59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32"/>
          <w:szCs w:val="32"/>
          <w:lang w:eastAsia="ru-RU"/>
        </w:rPr>
        <w:t xml:space="preserve">порядок обжалования решений и действий (бездействия) органа, исполняющего государственную функцию, </w:t>
      </w:r>
    </w:p>
    <w:p w:rsidR="008B6B59" w:rsidRPr="008B6B59" w:rsidRDefault="008B6B59" w:rsidP="008B6B5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32"/>
          <w:szCs w:val="32"/>
          <w:lang w:eastAsia="ru-RU"/>
        </w:rPr>
      </w:pPr>
      <w:r w:rsidRPr="008B6B59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32"/>
          <w:szCs w:val="32"/>
          <w:lang w:eastAsia="ru-RU"/>
        </w:rPr>
        <w:t>а также его должностных лиц</w:t>
      </w:r>
    </w:p>
    <w:p w:rsidR="008B6B59" w:rsidRDefault="008B6B59" w:rsidP="008B6B59"/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Гражданин, организация, орган власти, в отношении которых подготовлены документы в ходе или по результатам проверки (далее - заинтересованное лицо), вправе обжаловать решение и действие (бездействие) должностного лица органа ГПН, принятое или осуществленное по результатам проверки, в орган ГПН, выдавший распоряжение о проведении проверки, вышестоящему должностному лицу, органу ГПН.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является решение или действие (бездействие) должностного лица органа ГПН, принятое или осуществленное по результатам проверки. Обжалование осуществляется в течение пятнадцати дней с момента принятия решений и (или) осуществления действий (бездействия) должностным лицом органа ГПН по результатам проверки. На период срока, установленного для рассмотрения жалобы, вступление в силу обжалуемых документов и их </w:t>
      </w:r>
      <w:r>
        <w:rPr>
          <w:rFonts w:ascii="Times New Roman" w:hAnsi="Times New Roman" w:cs="Times New Roman"/>
          <w:sz w:val="28"/>
          <w:szCs w:val="28"/>
        </w:rPr>
        <w:t>действие не приостанавливается.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В случае пропуска срока, предусмотренного абзацем первым настоящего пункта, указанный срок по ходатайству лица, подающего жалобу, может быть восстановлен руководителем органа ГПН, в котором рассматривается жалоба, о чем делается отметка на поступившей жалобе в виде соответствующей резолюции (либо ходатайство отклоняется соответствующей резолюцией). Об отклонении ходатайства о восстановлении срока обжалования уведомляется заинтересо</w:t>
      </w:r>
      <w:r>
        <w:rPr>
          <w:rFonts w:ascii="Times New Roman" w:hAnsi="Times New Roman" w:cs="Times New Roman"/>
          <w:sz w:val="28"/>
          <w:szCs w:val="28"/>
        </w:rPr>
        <w:t>ванное лицо в ответе на жалобу.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решения или действия (бездействия) должностного лица органа ГПН является поступление в орган ГПН жалобы заинтересованного лица, изложенной в письменной или электронной форме, о его несогласии с решением и действием (бездействием) должностного лица органа ГПН, принятым или осуществ</w:t>
      </w:r>
      <w:r>
        <w:rPr>
          <w:rFonts w:ascii="Times New Roman" w:hAnsi="Times New Roman" w:cs="Times New Roman"/>
          <w:sz w:val="28"/>
          <w:szCs w:val="28"/>
        </w:rPr>
        <w:t>ленным по результатам проверки.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Заинтересованное лицо имеет право на получение информации о документах, необходимых для обо</w:t>
      </w:r>
      <w:r>
        <w:rPr>
          <w:rFonts w:ascii="Times New Roman" w:hAnsi="Times New Roman" w:cs="Times New Roman"/>
          <w:sz w:val="28"/>
          <w:szCs w:val="28"/>
        </w:rPr>
        <w:t>снования и рассмотрения жалобы.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Жалоба заинтересованн</w:t>
      </w:r>
      <w:r>
        <w:rPr>
          <w:rFonts w:ascii="Times New Roman" w:hAnsi="Times New Roman" w:cs="Times New Roman"/>
          <w:sz w:val="28"/>
          <w:szCs w:val="28"/>
        </w:rPr>
        <w:t>ого лица может быть направлена: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руководителю органа ГПН, выдавшего распоряжение о проведении проверки, на решение или действие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 его подчиненных;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руководителю вышестоящего органа ГПН на решение или действие (бездействие) любых должностных лиц нижестоящего органа ГПН.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lastRenderedPageBreak/>
        <w:t>Жалоба, поступившая в орган ГПН, подлежит обязательной регистрации в течение т</w:t>
      </w:r>
      <w:r>
        <w:rPr>
          <w:rFonts w:ascii="Times New Roman" w:hAnsi="Times New Roman" w:cs="Times New Roman"/>
          <w:sz w:val="28"/>
          <w:szCs w:val="28"/>
        </w:rPr>
        <w:t>рех дней с момента поступления.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Жалоба рассматривается органом ГПН, должностным лицом, наделенным полномочиями по рассмотрению жалоб, в течение пятнадцати рабо</w:t>
      </w:r>
      <w:r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По результатам рассмотрения жалобы на решение или действие (бездействие), принятое или осуществленное в ходе проверки, должностное лицо орган</w:t>
      </w:r>
      <w:r>
        <w:rPr>
          <w:rFonts w:ascii="Times New Roman" w:hAnsi="Times New Roman" w:cs="Times New Roman"/>
          <w:sz w:val="28"/>
          <w:szCs w:val="28"/>
        </w:rPr>
        <w:t>а ГПН, рассматривавшего жалобу: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B59">
        <w:rPr>
          <w:rFonts w:ascii="Times New Roman" w:hAnsi="Times New Roman" w:cs="Times New Roman"/>
          <w:sz w:val="28"/>
          <w:szCs w:val="28"/>
        </w:rPr>
        <w:t xml:space="preserve">признает обжалуемые решение или действие (бездействие) </w:t>
      </w:r>
      <w:r>
        <w:rPr>
          <w:rFonts w:ascii="Times New Roman" w:hAnsi="Times New Roman" w:cs="Times New Roman"/>
          <w:sz w:val="28"/>
          <w:szCs w:val="28"/>
        </w:rPr>
        <w:t>должностного лица правомерными;</w:t>
      </w:r>
      <w:proofErr w:type="gramEnd"/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признает обжалуемые решение или действие (бездействие) должностного лица неправомерным и определяет меры, которые должны быть приняты с целью у</w:t>
      </w:r>
      <w:r>
        <w:rPr>
          <w:rFonts w:ascii="Times New Roman" w:hAnsi="Times New Roman" w:cs="Times New Roman"/>
          <w:sz w:val="28"/>
          <w:szCs w:val="28"/>
        </w:rPr>
        <w:t>странения допущенных нарушений.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Не допускается сокращение обжалуемых в предписании об устранении нарушений или по устранению несоответствия сроков устранения и (или) иное ухудшение положения лица, направившего жалобу, или лица, в отношении которого было принято обжалуемое решение, предпринято обжалуемое действие (</w:t>
      </w:r>
      <w:r>
        <w:rPr>
          <w:rFonts w:ascii="Times New Roman" w:hAnsi="Times New Roman" w:cs="Times New Roman"/>
          <w:sz w:val="28"/>
          <w:szCs w:val="28"/>
        </w:rPr>
        <w:t>бездействие) должностного лица.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Заинтересованное лицо, направляющее жалобу на действия (бездействие) и решения должностных лиц органа ГПН, в обязательном по</w:t>
      </w:r>
      <w:r>
        <w:rPr>
          <w:rFonts w:ascii="Times New Roman" w:hAnsi="Times New Roman" w:cs="Times New Roman"/>
          <w:sz w:val="28"/>
          <w:szCs w:val="28"/>
        </w:rPr>
        <w:t>рядке указывает в своей жалобе: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наименование государственного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в который направляется жалоба;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фамилию, инициалы должностного лица органа</w:t>
      </w:r>
      <w:r>
        <w:rPr>
          <w:rFonts w:ascii="Times New Roman" w:hAnsi="Times New Roman" w:cs="Times New Roman"/>
          <w:sz w:val="28"/>
          <w:szCs w:val="28"/>
        </w:rPr>
        <w:t xml:space="preserve"> ГПН, которому подается жалоба;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свою фамилию, имя, отче</w:t>
      </w:r>
      <w:r>
        <w:rPr>
          <w:rFonts w:ascii="Times New Roman" w:hAnsi="Times New Roman" w:cs="Times New Roman"/>
          <w:sz w:val="28"/>
          <w:szCs w:val="28"/>
        </w:rPr>
        <w:t>ство (последнее - при наличии);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ответ, уведомл</w:t>
      </w:r>
      <w:r>
        <w:rPr>
          <w:rFonts w:ascii="Times New Roman" w:hAnsi="Times New Roman" w:cs="Times New Roman"/>
          <w:sz w:val="28"/>
          <w:szCs w:val="28"/>
        </w:rPr>
        <w:t>ение о переадресации обращения;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жалобы.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 xml:space="preserve">Ставит личную </w:t>
      </w:r>
      <w:r>
        <w:rPr>
          <w:rFonts w:ascii="Times New Roman" w:hAnsi="Times New Roman" w:cs="Times New Roman"/>
          <w:sz w:val="28"/>
          <w:szCs w:val="28"/>
        </w:rPr>
        <w:t>подпись и указывает дату.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заинтересованное лицо может прилагать к письменной жалобе докум</w:t>
      </w:r>
      <w:r>
        <w:rPr>
          <w:rFonts w:ascii="Times New Roman" w:hAnsi="Times New Roman" w:cs="Times New Roman"/>
          <w:sz w:val="28"/>
          <w:szCs w:val="28"/>
        </w:rPr>
        <w:t>енты и материалы либо их копии.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B6B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B59">
        <w:rPr>
          <w:rFonts w:ascii="Times New Roman" w:hAnsi="Times New Roman" w:cs="Times New Roman"/>
          <w:sz w:val="28"/>
          <w:szCs w:val="28"/>
        </w:rPr>
        <w:t xml:space="preserve"> если в письменной жалобе не указаны фамилия заявителя и (или) почтовый адрес, по которому должен быть направлен от</w:t>
      </w:r>
      <w:r>
        <w:rPr>
          <w:rFonts w:ascii="Times New Roman" w:hAnsi="Times New Roman" w:cs="Times New Roman"/>
          <w:sz w:val="28"/>
          <w:szCs w:val="28"/>
        </w:rPr>
        <w:t>вет, ответ на жалобу не дается.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B6B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B59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о чем сообщается заинтересованному лицу, если его фамилия и почтовый адрес поддаются прочтению. При получении письменной жалобы, в которой содержатся нецензурные либо оскорбительные выражения, угрозы жизни, </w:t>
      </w:r>
      <w:r w:rsidRPr="008B6B59">
        <w:rPr>
          <w:rFonts w:ascii="Times New Roman" w:hAnsi="Times New Roman" w:cs="Times New Roman"/>
          <w:sz w:val="28"/>
          <w:szCs w:val="28"/>
        </w:rPr>
        <w:lastRenderedPageBreak/>
        <w:t>здоровью, имуществу должностных лиц органа ГПН, а также членов их семей, орган ГПН вправе оставить жалобу без ответа по существу поставленных в нем вопросов и сообщить заинтересованному лицу, направившему жалобу, о недопус</w:t>
      </w:r>
      <w:r>
        <w:rPr>
          <w:rFonts w:ascii="Times New Roman" w:hAnsi="Times New Roman" w:cs="Times New Roman"/>
          <w:sz w:val="28"/>
          <w:szCs w:val="28"/>
        </w:rPr>
        <w:t>тимости злоупотребления правом.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B6B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B59">
        <w:rPr>
          <w:rFonts w:ascii="Times New Roman" w:hAnsi="Times New Roman" w:cs="Times New Roman"/>
          <w:sz w:val="28"/>
          <w:szCs w:val="28"/>
        </w:rPr>
        <w:t xml:space="preserve"> если в жалобе заинтересованного лица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(заместитель начальника) органа ГПН или уполномоченное должностное лицо органа ГПН вправе принять решение о безосновательности очередной жалобы и прекращении переписки с заинтересованным лицом по данному вопросу при условии, что указанная жалоба и ранее направляемые жалобы направлялись в один и тот же орган ГПН. О данном решении уведомляется заинтересов</w:t>
      </w:r>
      <w:r>
        <w:rPr>
          <w:rFonts w:ascii="Times New Roman" w:hAnsi="Times New Roman" w:cs="Times New Roman"/>
          <w:sz w:val="28"/>
          <w:szCs w:val="28"/>
        </w:rPr>
        <w:t>анное лицо, направившее жалобу.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 xml:space="preserve">Органы ГПН и должностные </w:t>
      </w:r>
      <w:r>
        <w:rPr>
          <w:rFonts w:ascii="Times New Roman" w:hAnsi="Times New Roman" w:cs="Times New Roman"/>
          <w:sz w:val="28"/>
          <w:szCs w:val="28"/>
        </w:rPr>
        <w:t>лица органов ГПН: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обеспечивают объективное, всестороннее и своевременное рассмотрение жалобы, в случае необходимости - с участием заинтересованного лица, направившего жалобу, и</w:t>
      </w:r>
      <w:r>
        <w:rPr>
          <w:rFonts w:ascii="Times New Roman" w:hAnsi="Times New Roman" w:cs="Times New Roman"/>
          <w:sz w:val="28"/>
          <w:szCs w:val="28"/>
        </w:rPr>
        <w:t>ли его законного представителя;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вправе запрашивать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</w:t>
      </w:r>
      <w:r>
        <w:rPr>
          <w:rFonts w:ascii="Times New Roman" w:hAnsi="Times New Roman" w:cs="Times New Roman"/>
          <w:sz w:val="28"/>
          <w:szCs w:val="28"/>
        </w:rPr>
        <w:t>нов предварительного следствия;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принимают меры, направленные на восстановление или защиту нарушенных прав, свобод и законных интересов заинтересованного лица, дают письменный ответ по существу </w:t>
      </w:r>
      <w:r>
        <w:rPr>
          <w:rFonts w:ascii="Times New Roman" w:hAnsi="Times New Roman" w:cs="Times New Roman"/>
          <w:sz w:val="28"/>
          <w:szCs w:val="28"/>
        </w:rPr>
        <w:t>поставленных в жалобе вопросов.</w:t>
      </w:r>
    </w:p>
    <w:p w:rsid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59">
        <w:rPr>
          <w:rFonts w:ascii="Times New Roman" w:hAnsi="Times New Roman" w:cs="Times New Roman"/>
          <w:sz w:val="28"/>
          <w:szCs w:val="28"/>
        </w:rPr>
        <w:t>Ответ на жалобу подписывается начальником (заместителем начальника) органа ГПН или уполномоченным на то должностным лицом органа ГПН и направляется по почтово</w:t>
      </w:r>
      <w:r>
        <w:rPr>
          <w:rFonts w:ascii="Times New Roman" w:hAnsi="Times New Roman" w:cs="Times New Roman"/>
          <w:sz w:val="28"/>
          <w:szCs w:val="28"/>
        </w:rPr>
        <w:t>му адресу, указанному в жалобе.</w:t>
      </w:r>
    </w:p>
    <w:p w:rsidR="00B13D98" w:rsidRPr="008B6B59" w:rsidRDefault="008B6B59" w:rsidP="008B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6B59">
        <w:rPr>
          <w:rFonts w:ascii="Times New Roman" w:hAnsi="Times New Roman" w:cs="Times New Roman"/>
          <w:sz w:val="28"/>
          <w:szCs w:val="28"/>
        </w:rPr>
        <w:t>Обжалование решений по результатам рассмотрения дел об административных правонарушениях осуществляется в порядке, предусмотренном Кодексом Российской Федерации об административных правонарушениях.</w:t>
      </w:r>
    </w:p>
    <w:sectPr w:rsidR="00B13D98" w:rsidRPr="008B6B59" w:rsidSect="008B6B59">
      <w:headerReference w:type="default" r:id="rId7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EF" w:rsidRDefault="001176EF" w:rsidP="008B6B59">
      <w:pPr>
        <w:spacing w:after="0" w:line="240" w:lineRule="auto"/>
      </w:pPr>
      <w:r>
        <w:separator/>
      </w:r>
    </w:p>
  </w:endnote>
  <w:endnote w:type="continuationSeparator" w:id="0">
    <w:p w:rsidR="001176EF" w:rsidRDefault="001176EF" w:rsidP="008B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EF" w:rsidRDefault="001176EF" w:rsidP="008B6B59">
      <w:pPr>
        <w:spacing w:after="0" w:line="240" w:lineRule="auto"/>
      </w:pPr>
      <w:r>
        <w:separator/>
      </w:r>
    </w:p>
  </w:footnote>
  <w:footnote w:type="continuationSeparator" w:id="0">
    <w:p w:rsidR="001176EF" w:rsidRDefault="001176EF" w:rsidP="008B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3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B59" w:rsidRPr="008B6B59" w:rsidRDefault="008B6B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6B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B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6B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6B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6B59" w:rsidRDefault="008B6B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4D"/>
    <w:rsid w:val="001176EF"/>
    <w:rsid w:val="008B6B59"/>
    <w:rsid w:val="00B13D98"/>
    <w:rsid w:val="00C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B59"/>
  </w:style>
  <w:style w:type="paragraph" w:styleId="a5">
    <w:name w:val="footer"/>
    <w:basedOn w:val="a"/>
    <w:link w:val="a6"/>
    <w:uiPriority w:val="99"/>
    <w:unhideWhenUsed/>
    <w:rsid w:val="008B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B59"/>
  </w:style>
  <w:style w:type="paragraph" w:styleId="a5">
    <w:name w:val="footer"/>
    <w:basedOn w:val="a"/>
    <w:link w:val="a6"/>
    <w:uiPriority w:val="99"/>
    <w:unhideWhenUsed/>
    <w:rsid w:val="008B6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955</Words>
  <Characters>5445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2021-12-17T11:52:00Z</dcterms:created>
  <dcterms:modified xsi:type="dcterms:W3CDTF">2021-12-17T11:58:00Z</dcterms:modified>
</cp:coreProperties>
</file>