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610" w:rsidRPr="00390610" w:rsidRDefault="00390610" w:rsidP="00390610">
      <w:pPr>
        <w:spacing w:before="108" w:after="108"/>
        <w:ind w:left="-142"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sub_1500"/>
    </w:p>
    <w:p w:rsidR="000F780A" w:rsidRDefault="00390610" w:rsidP="00390610">
      <w:pPr>
        <w:spacing w:before="108" w:after="108"/>
        <w:ind w:left="-142" w:right="-1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0F780A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Досудебный (внесудебный) порядок обжалования решений и действий (бездействия) лицензирующего органа, предоставляющего государственную услугу, </w:t>
      </w:r>
    </w:p>
    <w:p w:rsidR="00390610" w:rsidRDefault="00390610" w:rsidP="00390610">
      <w:pPr>
        <w:spacing w:before="108" w:after="108"/>
        <w:ind w:left="-142" w:right="-1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 w:rsidRPr="000F780A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а также его должностных лиц</w:t>
      </w:r>
    </w:p>
    <w:p w:rsidR="000F780A" w:rsidRPr="000F780A" w:rsidRDefault="000F780A" w:rsidP="00390610">
      <w:pPr>
        <w:spacing w:before="108" w:after="108"/>
        <w:ind w:left="-142" w:right="-1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sub_1051"/>
      <w:bookmarkEnd w:id="0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Жалоба подается в письменной форме на бумажном носителе, в электронной форме в подразделение МЧС России, предоставляющее государственную услугу. Жалобы на решения, принятые руководителем подразделения МЧС России, предоставляющего государственную услугу, подаются в вышестоящее подразделение МЧС России (при его наличии) либо в случае его отсутствия рассматриваются непосредственно руководителем подразделения МЧС России, предоставляющим государственную услугу.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sub_1052"/>
      <w:bookmarkEnd w:id="1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Юридическое лицо или индивидуальный предприниматель (заявитель) вправе обжаловать действия (бездействие) и решения, принятые должностным лицом МЧС России в случае ненадлежащего исполнения им своих обязанностей при предоставлении государственной услуги.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sub_1053"/>
      <w:bookmarkEnd w:id="2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Заявитель имеет право на обжалование действий и (или) бездействия должностных лиц МЧС России в досудебном (внесудебном) порядке. Заявитель может обратиться с жалобой по основаниям и в порядке, предусмотренном </w:t>
      </w:r>
      <w:hyperlink r:id="rId4" w:history="1">
        <w:r w:rsidRPr="00390610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статьями 11.1</w:t>
        </w:r>
      </w:hyperlink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hyperlink r:id="rId5" w:history="1">
        <w:r w:rsidRPr="00390610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11.2</w:t>
        </w:r>
      </w:hyperlink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2010 г. N 210-ФЗ "Об организации предоставления государственных и муниципальных услуг", в том числе в следующих случаях: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4" w:name="sub_1531"/>
      <w:bookmarkEnd w:id="3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1) нарушение срока регистрации заявления соискателя лицензии (лицензиата);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5" w:name="sub_1532"/>
      <w:bookmarkEnd w:id="4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2) нарушение срока предоставления лицензии;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6" w:name="sub_1533"/>
      <w:bookmarkEnd w:id="5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3) требование у соискателя лицензии (лицензиата) документов, не предусмотренных нормативными правовыми актами Российской Федерации, для предоставления государственной услуги;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7" w:name="sub_1534"/>
      <w:bookmarkEnd w:id="6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4) отказ в приеме у заявителя документов, предоставление которых предусмотрено нормативными правовыми актами Российской Федерации, для предоставления государственной услуги;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8" w:name="sub_1535"/>
      <w:bookmarkEnd w:id="7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5) отказ в предоставлении государственной услуги по основаниям, не предусмотренным федеральными законами и принятыми в соответствии с ними иными нормативными правовыми актами Российской Федерации;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9" w:name="sub_1536"/>
      <w:bookmarkEnd w:id="8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6) затребование с соискателя лицензии при предоставлении государственной услуги платы, не предусмотренной нормативными правовыми актами Российской Федерации;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0" w:name="sub_1537"/>
      <w:bookmarkEnd w:id="9"/>
      <w:proofErr w:type="gramStart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7) отказ органа, предоставляющего государственную услугу, должностного лица органа,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1" w:name="sub_1054"/>
      <w:bookmarkEnd w:id="10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Жалоба должна содержать: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2" w:name="sub_1541"/>
      <w:bookmarkEnd w:id="11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1) наименование подразделения МЧС России, предоставляющего государственную услугу, решение и действие (бездействие) которого обжалуется;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3" w:name="sub_1542"/>
      <w:bookmarkEnd w:id="12"/>
      <w:proofErr w:type="gramStart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лица, либо наименование и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4" w:name="sub_1543"/>
      <w:bookmarkEnd w:id="13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3) сведения об обжалуемом решении и действии (бездействии) подразделения МЧС России (должностного лица), предоставляющего государственную услугу, органа;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5" w:name="sub_1544"/>
      <w:bookmarkEnd w:id="14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4) доводы, на основании которых заявитель не согласен с решением и действием (бездействием) подразделения МЧС России (должностного лица), предоставляющего государственную услугу. Заявителем могут быть представлены документы либо их копии (при наличии), подтверждающие доводы заявителя.</w:t>
      </w:r>
    </w:p>
    <w:bookmarkEnd w:id="15"/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Жалоба, поступившая в подразделение МЧС России, предоставляющее государственную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подразделения МЧС России (должностного лица),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исправлений - в течение пяти рабочих дней со дня ее регистрации.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6" w:name="sub_1055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По результатам рассмотрения жалобы подразделение МЧС России, предоставляющее государственную услугу, принимает одно из следующих решений: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7" w:name="sub_1551"/>
      <w:bookmarkEnd w:id="16"/>
      <w:proofErr w:type="gramStart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удовлетворяет жалобу, в том числе в форме отмены принятого решения, исправления допущенных подразделением МЧС России,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</w:t>
      </w:r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8" w:name="sub_1552"/>
      <w:bookmarkEnd w:id="17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2) отказывает в удовлетворении жалобы.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9" w:name="sub_551"/>
      <w:bookmarkEnd w:id="18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Жалобы на решения, принятые руководителем подразделения МЧС России по жалобе, подаются в вышестоящее подразделение МЧС России (при его наличии) либо в случае его отсутствия рассматриваются непосредственно руководителем подразделения МЧС России, предоставляющим государственную услугу.</w:t>
      </w:r>
    </w:p>
    <w:bookmarkEnd w:id="19"/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Заявитель вправе запросить у лицензирующего органа информацию и документы, необходимые для рассмотрения жалобы.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0" w:name="sub_1056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позднее дня, следующего за днем принятия решения, указанного в </w:t>
      </w:r>
      <w:hyperlink w:anchor="sub_1055" w:history="1">
        <w:r w:rsidRPr="00390610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пункте 5.5</w:t>
        </w:r>
      </w:hyperlink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1" w:name="sub_1057"/>
      <w:bookmarkEnd w:id="20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установления в ходе или по результатам </w:t>
      </w:r>
      <w:proofErr w:type="gramStart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преступления должностное лицо, наделенное полномочиями по рассмотрению жалоб в соответствии с </w:t>
      </w:r>
      <w:hyperlink w:anchor="sub_1051" w:history="1">
        <w:r w:rsidRPr="00390610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</w:rPr>
          <w:t>пунктом 5.1</w:t>
        </w:r>
      </w:hyperlink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Регламента, незамедлительно направляет имеющиеся материалы в органы прокуратуры.</w:t>
      </w:r>
    </w:p>
    <w:p w:rsidR="00390610" w:rsidRPr="00390610" w:rsidRDefault="00390610" w:rsidP="00390610">
      <w:pPr>
        <w:ind w:left="-142" w:right="-1"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2" w:name="sub_58"/>
      <w:bookmarkEnd w:id="21"/>
      <w:r w:rsidRPr="00390610">
        <w:rPr>
          <w:rFonts w:ascii="Times New Roman" w:hAnsi="Times New Roman" w:cs="Times New Roman"/>
          <w:color w:val="000000" w:themeColor="text1"/>
          <w:sz w:val="26"/>
          <w:szCs w:val="26"/>
        </w:rPr>
        <w:t>Заявители вправе обжаловать решения, принятые при предоставлении государственной услуги, действия (бездействие) должностных лиц ДНД МЧС России, территориальных органов МЧС России в судебном порядке в соответствии с законодательством Российской Федерации.</w:t>
      </w:r>
    </w:p>
    <w:bookmarkEnd w:id="22"/>
    <w:p w:rsidR="00AD239C" w:rsidRDefault="00AD239C" w:rsidP="00390610">
      <w:pPr>
        <w:ind w:left="-142" w:right="-1"/>
      </w:pPr>
    </w:p>
    <w:sectPr w:rsidR="00AD239C" w:rsidSect="00390610">
      <w:pgSz w:w="11906" w:h="16838"/>
      <w:pgMar w:top="1134" w:right="850" w:bottom="1134" w:left="1276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90610"/>
    <w:rsid w:val="000F780A"/>
    <w:rsid w:val="00315D7E"/>
    <w:rsid w:val="00390610"/>
    <w:rsid w:val="00AD2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0610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77515.1102" TargetMode="External"/><Relationship Id="rId4" Type="http://schemas.openxmlformats.org/officeDocument/2006/relationships/hyperlink" Target="garantf1://12077515.1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882</Words>
  <Characters>5031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3</cp:revision>
  <dcterms:created xsi:type="dcterms:W3CDTF">2014-01-15T08:38:00Z</dcterms:created>
  <dcterms:modified xsi:type="dcterms:W3CDTF">2014-01-15T08:48:00Z</dcterms:modified>
</cp:coreProperties>
</file>