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Цели и задачи отдела информационного обеспечениядеятельности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Цели и задачи отдела информационного обеспечения деятельности МЧСРоссии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1) освещение всредствах массовой информации деятельности Главного управления пореализации возложенных на нее задач; </w:t>
            </w:r>
            <w:br/>
            <w:br/>
            <w:r>
              <w:rPr/>
              <w:t xml:space="preserve">2) осуществление связи с общественностью и средствами массовойинформации по деятельности Главного управления по вопросамгражданской обороны, предупреждения и ликвидации последствийчрезвычайных ситуаций и пожаров; </w:t>
            </w:r>
            <w:br/>
            <w:br/>
            <w:r>
              <w:rPr/>
              <w:t xml:space="preserve">3) организация выступлений, пресс-конференций и интервьюруководителей и сотрудников Главного управления, распространениеофициальных заявлений и сообщений в средствах массовойинформации; </w:t>
            </w:r>
            <w:br/>
            <w:br/>
            <w:r>
              <w:rPr/>
              <w:t xml:space="preserve">4) организация работы журналистов в зоне чрезвычайной ситуации;</w:t>
            </w:r>
            <w:br/>
            <w:br/>
            <w:r>
              <w:rPr/>
              <w:t xml:space="preserve">5) обеспечение средств массовой информации оперативными сведениямииз районов чрезвычайных ситуаций о ходе работ по ихликвидации; </w:t>
            </w:r>
            <w:br/>
            <w:br/>
            <w:r>
              <w:rPr/>
              <w:t xml:space="preserve">6) организация размещения информационных материалов наИнтернет-сайте Главного управления;</w:t>
            </w:r>
            <w:br/>
            <w:br/>
            <w:r>
              <w:rPr/>
              <w:t xml:space="preserve">7) учет информационных материалов о деятельности Главногоуправления, вышедших в средствах массовой информации.</w:t>
            </w:r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2021-04-26T15:12:47+03:00</dcterms:created>
  <dcterms:modified xsi:type="dcterms:W3CDTF">2021-04-26T15:12:47+03:00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