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обращений граждан в Главное управление МЧС России по Республике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обращений граждан в Главное управление МЧС России по Республике 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Федеральным законом от 02 мая 2006 года № 59-ФЗ «О порядке рассмотрения обращений граждан Российской Федерации» обращения граждан, направленные в письменной или электронной форме, а также устные и письменные обращения, представленные на личном приеме, поступившие в Главное управление МЧС России по Республике Калмыкия»(далее – Главное управление), подлежат обязательной регистрации в течение трех дней с момента поступления, рассматриваются в течение 30 дней со дня регистрации.</w:t>
            </w:r>
            <w:br/>
            <w:r>
              <w:rPr/>
              <w:t xml:space="preserve"> </w:t>
            </w:r>
            <w:br/>
            <w:r>
              <w:rPr/>
              <w:t xml:space="preserve"> При рассмотрении обращения не допускается разглашения сведений, содержащихся в обращении, а так же сведений, касающихся частной жизни гражданина, без его согласия. В случае если ответ по существу поставленного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сообщая о невозможности дать ответ по существу поставленного в нем вопроса в связи с недопустимостью разглашения указанных сведений.</w:t>
            </w:r>
            <w:br/>
            <w:r>
              <w:rPr/>
              <w:t xml:space="preserve"> </w:t>
            </w:r>
            <w:br/>
            <w:r>
              <w:rPr/>
              <w:t xml:space="preserve"> Обращение, содержащее вопросы, решение которых не входит в компетенцию Главного управления, направляется в течение 7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      </w:r>
            <w:br/>
            <w:r>
              <w:rPr/>
              <w:t xml:space="preserve"> </w:t>
            </w:r>
            <w:br/>
            <w:r>
              <w:rPr/>
              <w:t xml:space="preserve"> В случае если в обращении гражданина содержится вопрос, на который ему неоднократно давались ответы по существу в связи с ранее направляемыми обращениями, и при этом в обращении не приводятся новые доводы или обстоятельства, Главное управление вправе принять решение о безосновательности очередного обращения и прекращении переписки с гражданином по данному вопросу.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2025-04-20T16:04:16+03:00</dcterms:created>
  <dcterms:modified xsi:type="dcterms:W3CDTF">2025-04-20T16:04:16+03:00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