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 под контролем ГИМС МЧС Калмыкии.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 под контролем ГИМС МЧС Калмыкии.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года в подразделениях Государственной инспекции по маломерным судам поставлено на учёт 85 маломерных судов, а также проведена аттестация 89 судоводителей и 63 маломерных судна прошли техническое освидетельствование.</w:t>
            </w:r>
            <w:br/>
            <w:r>
              <w:rPr/>
              <w:t xml:space="preserve"> </w:t>
            </w:r>
            <w:br/>
            <w:r>
              <w:rPr/>
              <w:t xml:space="preserve"> Патрулирование водных объектов республики выполняется силами 3-х инспекторских участков и патрульных групп.</w:t>
            </w:r>
            <w:br/>
            <w:r>
              <w:rPr/>
              <w:t xml:space="preserve"> </w:t>
            </w:r>
            <w:br/>
            <w:r>
              <w:rPr/>
              <w:t xml:space="preserve"> Всего за прошедший период инспекторским составом Центра ГИМС осуществлено 133 патрулирований, в результате которых выявлено 59 нарушения, вынесено 59 постановления о привлечении к административной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ГИМС проведено среди учащихся школ, учебных заведений и на предприятиях республики 611 профилактически бесед и 265 лекции на тему: «Меры безопасности на водных объектах».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Калмыкия на учете состоит 3089 маломерных судов и 4003 аттестованных судоводителя.</w:t>
            </w:r>
            <w:br/>
            <w:r>
              <w:rPr/>
              <w:t xml:space="preserve"> </w:t>
            </w:r>
            <w:br/>
            <w:r>
              <w:rPr/>
              <w:t xml:space="preserve"> Проведено техническое освидетельствование 4 баз(стоянок), все допущены к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2025-04-21T02:21:01+03:00</dcterms:created>
  <dcterms:modified xsi:type="dcterms:W3CDTF">2025-04-21T02:21:01+03:00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