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калмыцкого МЧС сдали зачеты на классность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07.07.2021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калмыцкого МЧС сдали зачеты на классность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региональном чрезвычайном ведомстве состоялась сдача нормативов на присвоение (подтверждение) квалификационных званий сотрудникам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Проходить такие испытания сотрудники МЧС России могут после одного года нахождения в должности, а подтвердить настоящий или получить следующей уровень классности можно через три года. Несмотря на то, что прохождение испытаний – дело добровольное, желающих повысить квалификацию всегда оказывается много.</w:t>
            </w:r>
            <w:br/>
            <w:r>
              <w:rPr/>
              <w:t xml:space="preserve"> </w:t>
            </w:r>
            <w:br/>
            <w:r>
              <w:rPr/>
              <w:t xml:space="preserve"> Испытания проходили в два этапа: проверка знаний теоретических основ службы в чрезвычайном министерстве и сдача нормативов по физической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Теоретическая часть состоит из вопросов по служебной и специальной подготовке. В квалификационную часть входят выполнение физических нормативов: комплексное силовое упражнение, челночный бег и бег (5 км для мужчин и 1 км – для женщин).</w:t>
            </w:r>
            <w:br/>
            <w:r>
              <w:rPr/>
              <w:t xml:space="preserve"> </w:t>
            </w:r>
            <w:br/>
            <w:r>
              <w:rPr/>
              <w:t xml:space="preserve"> Также в практической части женщины осуществляли выполнение нормативов по надеванию средств индивидуальной защиты (индивидуальных противогазов) и отработку оказания первой медицинской помощи при кровотечениях и переломах конечностей.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сотрудникам МЧС России могут быть присвоены квалификационные звания специалиста третьего класса, специалиста второго класса, специалиста первого класса и мастера (высшее квалификационное звание).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2025-04-20T17:46:25+03:00</dcterms:created>
  <dcterms:modified xsi:type="dcterms:W3CDTF">2025-04-20T17:46:25+03:00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