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прошла аттестация руководителей тушения пожара и ликвидацией чрезвычайных ситуаций.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29.10.2020 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прошла аттестация руководителей тушения пожара и ликвидацией чрезвычайных ситуаций.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МЧС Калмыкии прошла аттестация должностных лиц федеральной противопожарной службы, выполняющих функции руководителя тушения пожара и ликвидацией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тушения пожара, являются организующим звеном подразделений пожарной охраны во всех вопросах оперативно-служебной деятельности. Их деятельность связана с принятием решений по организации и тактике тушения, выступая в роли руководителя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Только высокая тактическая выучка позволяет им быстро и правильно определить решающее направление действий подразделений пожарной охраны по тушению пожара, своевременно сосредоточит и ввести в действие необходимые силы и средства на этом направлении, что во многом определяет успех.</w:t>
            </w:r>
            <w:br/>
            <w:r>
              <w:rPr/>
              <w:t xml:space="preserve"> </w:t>
            </w:r>
            <w:br/>
            <w:r>
              <w:rPr/>
              <w:t xml:space="preserve"> Именно поэтому подготовка должностных лиц, их специальные знания, методические навыки, искусство руководства действиями подразделений пожарной охраны играют решающую роль в успешном решении задач по борьбе с огнем.</w:t>
            </w:r>
            <w:br/>
            <w:r>
              <w:rPr/>
              <w:t xml:space="preserve"> </w:t>
            </w:r>
            <w:br/>
            <w:r>
              <w:rPr/>
              <w:t xml:space="preserve"> Первый этап – практический, где офицеры МЧС выполняли нормативы по пожарно-строевой и тактико-специальной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Также, для сдачи экзаменов были подготовлены и билеты по теории. Офицерам было необходимо было ответить на вопросы и решить две задачи – по газодымозащитной службе и тактической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По словам члена комиссии, начальника отдела организации пожаротушения регионального МЧС Дорджи Чемидова, все должностные лица успешно сдали экзамены и получили допуск на право руководства тушением пожара и ликвидацией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2025-04-20T15:58:56+03:00</dcterms:created>
  <dcterms:modified xsi:type="dcterms:W3CDTF">2025-04-20T15:58:56+03:00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