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СПАСАТЕЛЕЙ МЧС: снегоход TAYGA PATRUL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24.09.2020 18:09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СПАСАТЕЛЕЙ МЧС: снегоход TAYGA PATRUL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этого снегохода практически нет особых трудностей. Модель способна проехать сложнейший рельеф на достаточно большой скорости, а также преодолевать различные снежные покровы независимо от их глубины.</w:t>
            </w:r>
            <w:br/>
            <w:r>
              <w:rPr/>
              <w:t xml:space="preserve"> </w:t>
            </w:r>
            <w:br/>
            <w:r>
              <w:rPr/>
              <w:t xml:space="preserve"> ✅Стандартная комплектация снегохода TAYGA PATRUL 551 SWT</w:t>
            </w:r>
            <w:br/>
            <w:r>
              <w:rPr/>
              <w:t xml:space="preserve"> </w:t>
            </w:r>
            <w:br/>
            <w:r>
              <w:rPr/>
              <w:t xml:space="preserve"> включает в себя</w:t>
            </w:r>
            <w:br/>
            <w:r>
              <w:rPr/>
              <w:t xml:space="preserve"> </w:t>
            </w:r>
            <w:br/>
            <w:r>
              <w:rPr/>
              <w:t xml:space="preserve"> ✅Двухтактный силовой агрегат мощностью 60 лошадиных сил</w:t>
            </w:r>
            <w:br/>
            <w:r>
              <w:rPr/>
              <w:t xml:space="preserve"> </w:t>
            </w:r>
            <w:br/>
            <w:r>
              <w:rPr/>
              <w:t xml:space="preserve"> ✅Электрический стартер и аварийный запуск силовой</w:t>
            </w:r>
            <w:br/>
            <w:r>
              <w:rPr/>
              <w:t xml:space="preserve"> </w:t>
            </w:r>
            <w:br/>
            <w:r>
              <w:rPr/>
              <w:t xml:space="preserve"> установки</w:t>
            </w:r>
            <w:br/>
            <w:r>
              <w:rPr/>
              <w:t xml:space="preserve"> </w:t>
            </w:r>
            <w:br/>
            <w:r>
              <w:rPr/>
              <w:t xml:space="preserve"> ✅Коробку переключения передач, оснащенную пониженной</w:t>
            </w:r>
            <w:br/>
            <w:r>
              <w:rPr/>
              <w:t xml:space="preserve"> </w:t>
            </w:r>
            <w:br/>
            <w:r>
              <w:rPr/>
              <w:t xml:space="preserve"> передачей</w:t>
            </w:r>
            <w:br/>
            <w:r>
              <w:rPr/>
              <w:t xml:space="preserve"> </w:t>
            </w:r>
            <w:br/>
            <w:r>
              <w:rPr/>
              <w:t xml:space="preserve"> ✅Ветровое стекло, изготовленное из эластичного</w:t>
            </w:r>
            <w:br/>
            <w:r>
              <w:rPr/>
              <w:t xml:space="preserve"> </w:t>
            </w:r>
            <w:br/>
            <w:r>
              <w:rPr/>
              <w:t xml:space="preserve"> высокопрочного пластика</w:t>
            </w:r>
            <w:br/>
            <w:r>
              <w:rPr/>
              <w:t xml:space="preserve"> </w:t>
            </w:r>
            <w:br/>
            <w:r>
              <w:rPr/>
              <w:t xml:space="preserve"> ✅Мощную светотехнику. Впереди устанавливается</w:t>
            </w:r>
            <w:br/>
            <w:r>
              <w:rPr/>
              <w:t xml:space="preserve"> </w:t>
            </w:r>
            <w:br/>
            <w:r>
              <w:rPr/>
              <w:t xml:space="preserve"> галогеновая фара с FF-рефлектором, что обеспечивает  хорошее и направленное освещение в условиях с плохой видимостью.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2025-04-20T19:39:48+03:00</dcterms:created>
  <dcterms:modified xsi:type="dcterms:W3CDTF">2025-04-20T19:39:48+03:00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