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26.08.2020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26.08.2020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Лаганском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Пожар в Яшалтинском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3) Пожар в г. Элиста,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4) 9 горений сухой растительности (травы) и бытовых отходов (мусора) на общей площади 1667 кв.м.;</w:t>
            </w:r>
            <w:br/>
            <w:r>
              <w:rPr/>
              <w:t xml:space="preserve"> </w:t>
            </w:r>
            <w:br/>
            <w:r>
              <w:rPr/>
              <w:t xml:space="preserve"> 5) ДТП в Юстинском районе, 1 человек погиб, 3 человека травмированы;</w:t>
            </w:r>
            <w:br/>
            <w:r>
              <w:rPr/>
              <w:t xml:space="preserve"> </w:t>
            </w:r>
            <w:br/>
            <w:r>
              <w:rPr/>
              <w:t xml:space="preserve"> 6) ДТП в Черноземельском районе, 3 человека погибли, 5 человек травмированы.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2025-04-20T17:50:47+03:00</dcterms:created>
  <dcterms:modified xsi:type="dcterms:W3CDTF">2025-04-20T17:50:47+03:00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