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 (31.05)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31.05.2020 19:05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 (31.05)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20 до 21 часа 31 мая и до конца суток 31 мая местами в РК (Целинный, Приютненский и Ики-Бурульский районы) ожидаются сильные дожди, ливни в сочетании с грозой, градом и усилением ветра до 20-23 м/с.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настоятельно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целях безопасности закройте окна в помещениях.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паркуйте автомобиль в гараж, а при его отсутствии оставляйте вдали от деревьев и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обходите рекламные щиты и шаткие строения.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отказывайтесь от поездок по городу.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</w:t>
            </w:r>
            <w:br/>
            <w:r>
              <w:rPr/>
              <w:t xml:space="preserve"> </w:t>
            </w:r>
            <w:br/>
            <w:r>
              <w:rPr/>
              <w:t xml:space="preserve"> Во время грозы держитесь как можно дальше от электропроводки, антенн, избегайте использования телефона, в том числе сотового, и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Будьте внимательны и осторожны!!!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2025-04-20T20:58:33+03:00</dcterms:created>
  <dcterms:modified xsi:type="dcterms:W3CDTF">2025-04-20T20:58:33+03:00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