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Газета «Спасатель МЧС России» обрела новый стиль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27.01.2020 16:01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Газета «Спасатель МЧС России» обрела новый стиль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январе этого года очередной номер официальной газеты МЧС РФ - «Спасатель» вышел в измененном формате. В год 30-летия Министерства и 20-летия газеты макет еженедельного издания обрел более выраженный официально-деловой стиль, появился ряд новых рубрик.</w:t>
            </w:r>
            <w:br/>
            <w:r>
              <w:rPr/>
              <w:t xml:space="preserve"> </w:t>
            </w:r>
            <w:br/>
            <w:r>
              <w:rPr/>
              <w:t xml:space="preserve"> В газете сделан акцент на экспертные и аналитические материалы, отведено место под материалы об изменениях в нормативно-правовой базе, документы, исходящие из верхних эшелонов власти.</w:t>
            </w:r>
            <w:br/>
            <w:r>
              <w:rPr/>
              <w:t xml:space="preserve"> </w:t>
            </w:r>
            <w:br/>
            <w:r>
              <w:rPr/>
              <w:t xml:space="preserve"> Публикация таких материалов позволит наглядно продемонстрировать читательской аудитории важную роль МЧС России, обозначить поступательное развитие Министерства и стратегическое планирование его деятельности, отметить значение в международной системе гуманитарного реагирования.</w:t>
            </w:r>
            <w:br/>
            <w:r>
              <w:rPr/>
              <w:t xml:space="preserve"> </w:t>
            </w:r>
            <w:br/>
            <w:r>
              <w:rPr/>
              <w:t xml:space="preserve"> В издании сохранилось значимое место для публикаций о людях, работающих в ведомстве, о ежедневной работе пожарных и спасателей, а также представителей других героических профессий в системе МЧС России. Такие очерки и репортажи дают наиболее полное представление о характере служебной деятельности в чрезвычайном ведомстве.</w:t>
            </w:r>
            <w:br/>
            <w:r>
              <w:rPr/>
              <w:t xml:space="preserve"> </w:t>
            </w:r>
            <w:br/>
            <w:r>
              <w:rPr/>
              <w:t xml:space="preserve"> По подбору тем газета «Спасатель» останется одинаково интересной для самых разных читателей: руководителей ведомства, представителей РСЧС, сотрудников боевых подразделений, ветеранов, студентов вузов, кадетов профильных классов.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2025-04-20T23:48:23+03:00</dcterms:created>
  <dcterms:modified xsi:type="dcterms:W3CDTF">2025-04-20T23:48:23+03:00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