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Поддержка ветеранов ВОВ – святой долг каждого гражданина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Поддержка ветеранов ВОВ – святой долг каждого гражданина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ГУ МЧС России по РК полковник внутренней службы Игорь Александрович Михайлов на встрече с личным составом Главного управления и ЦУКС МЧС России по РК отметил, что 2010 год – год 65-летия великой Победы – событие исключительной важности не только для России, но и всего мирового сообщества.</w:t>
            </w:r>
            <w:br/>
            <w:r>
              <w:rPr/>
              <w:t xml:space="preserve"> </w:t>
            </w:r>
            <w:br/>
            <w:r>
              <w:rPr/>
              <w:t xml:space="preserve"> Социальная поддержка ветеранов Великой Отечественной войны 1941-1945 годов в республике направлена на поддержание уровня и качества жизни ветеранов, смягчение отрицательного влияния социально-экономической нестабильности в их жизнедеятельность.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В виду важности и высокой общественной значимости необходимо оказывать посильную помощь ветеранам ВОВ находящимся в трудной жизненной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привёл пример коллектива пожарной части №14 Октябрьского района, который взял шефство над ветеранами Великой Отечественной, труженицами тыла Ким Еленой Трофимовной и Никитенко Александрой Степановной.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пожарной части стараются окружить ветеранов заботой и вниманием.</w:t>
            </w:r>
            <w:br/>
            <w:r>
              <w:rPr/>
              <w:t xml:space="preserve"> </w:t>
            </w:r>
            <w:br/>
            <w:r>
              <w:rPr/>
              <w:t xml:space="preserve"> Необходимо чтобы подобное шефство над ветеранами ВОВ взяли и другие сотрудники пожарных частей районов республики и г.Элиста.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2025-04-20T16:54:32+03:00</dcterms:created>
  <dcterms:modified xsi:type="dcterms:W3CDTF">2025-04-20T16:54:32+03:00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