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Уметь действовать в чрезвычайных ситуациях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Уметь действовать в чрезвычайных ситуациях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11 по 13 мая 2010 года на территории ДОЛ «Сайгачонок» Целинного района прошёл V республиканский слёт «Победа» военно-спортивных команд учреждений начального профессионального образования, посвящённого 65-летию Победы в Великой Отечественной войне.</w:t>
            </w:r>
            <w:br/>
            <w:r>
              <w:rPr/>
              <w:t xml:space="preserve"> </w:t>
            </w:r>
            <w:br/>
            <w:r>
              <w:rPr/>
              <w:t xml:space="preserve"> Основными целями слёта являлись приобщение учащихся к героической истории родного края, подвигам в годы Великой Отечественной войны 1941-1945 годов и популяризация среди обучающихся здорового и безопасного образа жизни.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приняли участие 9 команд из районов республики и г.Элиста.</w:t>
            </w:r>
            <w:br/>
            <w:r>
              <w:rPr/>
              <w:t xml:space="preserve"> </w:t>
            </w:r>
            <w:br/>
            <w:r>
              <w:rPr/>
              <w:t xml:space="preserve"> Участникам слёта предстояло выступить в 8 конкурсах. Сотрудники республиканского МЧС были приглашены для судейства конкурсов таких как «Защитник Отечества» и «Туристическая эстафета».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Мерген Шуругчиев, начальник учебно-методического центра ГО и ЧС Республики Калмыкия, защита Отечества требует не только героических поступков с оружием в руках.</w:t>
            </w:r>
            <w:br/>
            <w:r>
              <w:rPr/>
              <w:t xml:space="preserve"> </w:t>
            </w:r>
            <w:br/>
            <w:r>
              <w:rPr/>
              <w:t xml:space="preserve"> Это, прежде всего активная гражданская позиция, умение реагировать в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В ходе соревнований участники старались показывать свои лучшие знания, навыки и умения, так как организаторы предусмотрели призы не только за три общекомандных места, но и награды за первые места в каждом конкурсе.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соревнований 1 место в общекомандном зачёте было присуждено команде ПЛ-6 г.Элиста.</w:t>
            </w:r>
            <w:br/>
            <w:r>
              <w:rPr/>
              <w:t xml:space="preserve"> </w:t>
            </w:r>
            <w:br/>
            <w:r>
              <w:rPr/>
              <w:t xml:space="preserve"> 2 место разделили две команды, это ПЛ-8 п.Яшкуль и ПЛ-4 г.Городовиковск.</w:t>
            </w:r>
            <w:br/>
            <w:r>
              <w:rPr/>
              <w:t xml:space="preserve"> </w:t>
            </w:r>
            <w:br/>
            <w:r>
              <w:rPr/>
              <w:t xml:space="preserve"> 3 место также разделили команды из ПЛ-1 г.Лагань и ПУ-5 п.Ики-Бурул.</w:t>
            </w:r>
            <w:br/>
            <w:r>
              <w:rPr/>
              <w:t xml:space="preserve"> </w:t>
            </w:r>
            <w:br/>
            <w:r>
              <w:rPr/>
              <w:t xml:space="preserve"> Надо отметить, что команда из ПЛ-6 г.Элиста победила в 5 конкурсах соревнований, что говорит о высокой подготовке учащихся учебного заведения к данным соревнованиям.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2025-04-20T22:55:40+03:00</dcterms:created>
  <dcterms:modified xsi:type="dcterms:W3CDTF">2025-04-20T22:55:40+03:00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