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Калмыкия с начала 2010 год на водных объектах погибло 4 человека (АППГ-2).</w:t>
            </w:r>
            <w:br/>
            <w:r>
              <w:rPr/>
              <w:t xml:space="preserve"> </w:t>
            </w:r>
            <w:br/>
            <w:r>
              <w:rPr/>
              <w:t xml:space="preserve"> По происшествию в судоходном канале г.Лагань проводится проверка по установлению причин утопления мужчины.</w:t>
            </w:r>
            <w:br/>
            <w:r>
              <w:rPr/>
              <w:t xml:space="preserve"> </w:t>
            </w:r>
            <w:br/>
            <w:r>
              <w:rPr/>
              <w:t xml:space="preserve"> В 2010 году на водоёмах республики спасено 5 человек, из них 1 ребёнок.</w:t>
            </w:r>
            <w:br/>
            <w:r>
              <w:rPr/>
              <w:t xml:space="preserve"> </w:t>
            </w:r>
            <w:br/>
            <w:r>
              <w:rPr/>
              <w:t xml:space="preserve"> С начала навигации сотрудниками ГИМС выполняется патрулирование водных объектов силами 5 патрульных групп в составе 10 госинспекторов ГИМС.</w:t>
            </w:r>
            <w:br/>
            <w:r>
              <w:rPr/>
              <w:t xml:space="preserve"> </w:t>
            </w:r>
            <w:br/>
            <w:r>
              <w:rPr/>
              <w:t xml:space="preserve">  Осуществлено 238 патрулирований, выявлено 279 нарушений, по которым составлено 279 протоколов об административных правонарушениях.</w:t>
            </w:r>
            <w:br/>
            <w:r>
              <w:rPr/>
              <w:t xml:space="preserve"> </w:t>
            </w:r>
            <w:br/>
            <w:r>
              <w:rPr/>
              <w:t xml:space="preserve"> Среди учащихся школ, учебных заведений и на предприятиях республики сотрудниками ГИМС проведено 368 профилактических бесед и 120 лекций на тему: «Меры безопасности на водных объектах».</w:t>
            </w:r>
            <w:br/>
            <w:r>
              <w:rPr/>
              <w:t xml:space="preserve"> </w:t>
            </w:r>
            <w:br/>
            <w:r>
              <w:rPr/>
              <w:t xml:space="preserve"> В ходе надзорно-профилактической операции "Пляж-2010", по состоянию на 23 июня, сотрудниками ГИМС обследовано 9 из 10 пляжей, которые уже функционируют.</w:t>
            </w:r>
            <w:br/>
            <w:r>
              <w:rPr/>
              <w:t xml:space="preserve"> </w:t>
            </w:r>
            <w:br/>
            <w:r>
              <w:rPr/>
              <w:t xml:space="preserve"> В конце июня планируется ввод в действие муниципального пляжа в п.Цаган-Аман.</w:t>
            </w:r>
            <w:br/>
            <w:r>
              <w:rPr/>
              <w:t xml:space="preserve"> </w:t>
            </w:r>
            <w:br/>
            <w:r>
              <w:rPr/>
              <w:t xml:space="preserve"> Инспекторами ГИМС было выдано 3 предписания руководителям пляжей об устранении замечаний по оборудованию мест массового отдыха людей, из которых 1 устранено.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проведено 7 лекций и 18 разъяснительных бесед по знанию правил безопасного поведения на водоёмах в летний период.</w:t>
            </w:r>
            <w:br/>
            <w:r>
              <w:rPr/>
              <w:t xml:space="preserve"> </w:t>
            </w:r>
            <w:br/>
            <w:r>
              <w:rPr/>
              <w:t xml:space="preserve"> В период операции на оборудованных пляжах происшествий не произошло. Спасён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2025-04-20T23:13:36+03:00</dcterms:created>
  <dcterms:modified xsi:type="dcterms:W3CDTF">2025-04-20T23:13:36+03:00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