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Информирование в Главном управлении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Информирование в Главном управлении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2 июля 2010 года, в соответствии с планом основных мероприятий проводилось информирование для сотрудников Главного управления МЧС России по Республике Калмыкия.</w:t>
            </w:r>
            <w:br/>
            <w:r>
              <w:rPr/>
              <w:t xml:space="preserve"> </w:t>
            </w:r>
            <w:br/>
            <w:r>
              <w:rPr/>
              <w:t xml:space="preserve"> Были доведены приказы начальника ГУ МЧС России по РК:</w:t>
            </w:r>
            <w:br/>
            <w:r>
              <w:rPr/>
              <w:t xml:space="preserve"> </w:t>
            </w:r>
            <w:br/>
            <w:r>
              <w:rPr/>
              <w:t xml:space="preserve"> - «О присвоении специальных званий старшему и среднему начальствующему составу ГУ МЧС России по РК и ЦУКС МЧС России по РК»;</w:t>
            </w:r>
            <w:br/>
            <w:r>
              <w:rPr/>
              <w:t xml:space="preserve"> </w:t>
            </w:r>
            <w:br/>
            <w:r>
              <w:rPr/>
              <w:t xml:space="preserve"> - «О проведении занятий в ГУ МЧС России по РК по боевой готовности»;</w:t>
            </w:r>
            <w:br/>
            <w:r>
              <w:rPr/>
              <w:t xml:space="preserve"> </w:t>
            </w:r>
            <w:br/>
            <w:r>
              <w:rPr/>
              <w:t xml:space="preserve"> - «О ежегодном углубленном медицинском осмотре сотрудников ФПС ГУ МЧС России по РК».</w:t>
            </w:r>
            <w:br/>
            <w:r>
              <w:rPr/>
              <w:t xml:space="preserve"> </w:t>
            </w:r>
            <w:br/>
            <w:r>
              <w:rPr/>
              <w:t xml:space="preserve"> Также была доведена информация Южного регионального центра МЧС России «Об организации отдыха сотрудников МЧС в ведомственных оздоровительных учреждениях».</w:t>
            </w:r>
            <w:br/>
            <w:r>
              <w:rPr/>
              <w:t xml:space="preserve"> </w:t>
            </w:r>
            <w:br/>
            <w:r>
              <w:rPr/>
              <w:t xml:space="preserve"> В честь Дня медицинского работника грамотой была награждена ведущий специалист медицинской службы управления гражданской защиты О.Н. Веселева.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2025-04-20T18:29:22+03:00</dcterms:created>
  <dcterms:modified xsi:type="dcterms:W3CDTF">2025-04-20T18:29:22+03:00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