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Итоги интернет-конференции на тему: "Лицензирование в сфере пожарной безопасности"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Итоги интернет-конференции на тему: "Лицензирование в сфере пожарной безопасности"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Калмыкия состоялась интернет - конференция на тему: "Лицензирование в сфере пожарной безопасности".</w:t>
            </w:r>
            <w:br/>
            <w:r>
              <w:rPr/>
              <w:t xml:space="preserve"> </w:t>
            </w:r>
            <w:br/>
            <w:r>
              <w:rPr/>
              <w:t xml:space="preserve"> На поступившие вопросы ответили представители Управления государственного пожарного надзора Главного управления МЧС России по Республике Калмыкия.</w:t>
            </w:r>
            <w:br/>
            <w:r>
              <w:rPr/>
              <w:t xml:space="preserve"> </w:t>
            </w:r>
            <w:br/>
            <w:r>
              <w:rPr/>
              <w:t xml:space="preserve"> Впрос 1. Наша организация имеет лицензию МЧС, но в связи с финансовыми трудностями нам пришлось переехать в другой офис.</w:t>
            </w:r>
            <w:br/>
            <w:r>
              <w:rPr/>
              <w:t xml:space="preserve"> </w:t>
            </w:r>
            <w:br/>
            <w:r>
              <w:rPr/>
              <w:t xml:space="preserve"> Подскажите пожалуйста нужно ли нам переоформлять лицензию и как это можно сделать?</w:t>
            </w:r>
            <w:br/>
            <w:r>
              <w:rPr/>
              <w:t xml:space="preserve"> </w:t>
            </w:r>
            <w:br/>
            <w:r>
              <w:rPr/>
              <w:t xml:space="preserve"> Ответ: В случае реорганизации юридического лица в форме преобразования, изменения его наименования или места его нахождения либо изменения имени или места жительства индивидуального предпринимателя, а также в случае изменения адресов мест осуществления юридическим лицом или индивидуальным предпринимателем лицензируемого вида деятельности лицензиат - юридическое лицо или индивидуальный предприниматель либо его правопреемник обязаны подать заявление о переоформлении документа, подтверждающего наличие лицензии.</w:t>
            </w:r>
            <w:br/>
            <w:r>
              <w:rPr/>
              <w:t xml:space="preserve"> </w:t>
            </w:r>
            <w:br/>
            <w:r>
              <w:rPr/>
              <w:t xml:space="preserve"> В заявлении указываются новые сведения о лицензиате или его правопреемнике и данные документа, подтверждающего факт внесения соответствующих изменений в единый государственный реестр юридических лиц или единый государственный реестр индивидуальных предпринимателей.</w:t>
            </w:r>
            <w:br/>
            <w:r>
              <w:rPr/>
              <w:t xml:space="preserve"> </w:t>
            </w:r>
            <w:br/>
            <w:r>
              <w:rPr/>
              <w:t xml:space="preserve"> Заявление о переоформлении документа, подтверждающего наличие лицензии, подается лицензиатом в лицензирующий орган не позднее чем через пятнадцать дней со дня внесения соответствующих изменений в единый государственный реестр юридических лиц или единый государственный реестр индивидуальных предпринимателей либо со дня изменения адресов мест осуществления юридическим лицом или индивидуальным предпринимателем лицензируемого вида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Вопрос 2. А может лицензионный орган отказать в переоформлении лицензии, и по какой причине?</w:t>
            </w:r>
            <w:br/>
            <w:r>
              <w:rPr/>
              <w:t xml:space="preserve"> </w:t>
            </w:r>
            <w:br/>
            <w:r>
              <w:rPr/>
              <w:t xml:space="preserve"> Ответ: В переоформлении документа, подтверждающего наличие лицензии, может быть отказано в случае представления лицензиатом или его правопреемником неполных или недостоверных сведений.</w:t>
            </w:r>
            <w:br/>
            <w:r>
              <w:rPr/>
              <w:t xml:space="preserve"> </w:t>
            </w:r>
            <w:br/>
            <w:r>
              <w:rPr/>
              <w:t xml:space="preserve"> Уведомление об отказе в переоформлении документа, подтверждающего наличие лицензии, направляется (вручается) лицензиату или его правопреемнику в письменной форме с указанием причин отказа.</w:t>
            </w:r>
            <w:br/>
            <w:r>
              <w:rPr/>
              <w:t xml:space="preserve"> </w:t>
            </w:r>
            <w:br/>
            <w:r>
              <w:rPr/>
              <w:t xml:space="preserve"> Вопрос 3. Сколько фирм в республике занимаются установкой пожарных сигнализаций, и кто контролирует деятельность?</w:t>
            </w:r>
            <w:br/>
            <w:r>
              <w:rPr/>
              <w:t xml:space="preserve"> </w:t>
            </w:r>
            <w:br/>
            <w:r>
              <w:rPr/>
              <w:t xml:space="preserve"> Ответ: Перечень организаций имеющих лицензию МЧС и осуществляющих деятельность на территории республики, Вы можете найти на официальном сайте управления государственного пожарного надзора ГУ МЧС России по РК – www.gpn.elista.ru.</w:t>
            </w:r>
            <w:br/>
            <w:r>
              <w:rPr/>
              <w:t xml:space="preserve"> </w:t>
            </w:r>
            <w:br/>
            <w:r>
              <w:rPr/>
              <w:t xml:space="preserve"> Лицензионный контроль на территории республики осуществляет управление государственного пожарного надзора Главного управления МЧС России по Республике Калмыкия.</w:t>
            </w:r>
            <w:br/>
            <w:r>
              <w:rPr/>
              <w:t xml:space="preserve"> </w:t>
            </w:r>
            <w:br/>
            <w:r>
              <w:rPr/>
              <w:t xml:space="preserve"> Вопрос 4. Скажите, пожалуйста, какой у вас телефон доверия? Если, например организация, с которой мы заключили договор на обслуживание сигнализации, не проверяет ее работоспособность, я могу пожаловаться в ваше ведомство?</w:t>
            </w:r>
            <w:br/>
            <w:r>
              <w:rPr/>
              <w:t xml:space="preserve"> </w:t>
            </w:r>
            <w:br/>
            <w:r>
              <w:rPr/>
              <w:t xml:space="preserve"> Ответ: Номер телефона доверия УГПН ГУ МЧС России по РК: 9-99-99.</w:t>
            </w:r>
            <w:br/>
            <w:r>
              <w:rPr/>
              <w:t xml:space="preserve"> </w:t>
            </w:r>
            <w:br/>
            <w:r>
              <w:rPr/>
              <w:t xml:space="preserve"> Но вопросы нарушения договоров между организациями (индивидуальными предпринимателями) не входят в нашу компетенцию, Вам необходима консультация юриста.</w:t>
            </w:r>
            <w:br/>
            <w:r>
              <w:rPr/>
              <w:t xml:space="preserve"> </w:t>
            </w:r>
            <w:br/>
            <w:r>
              <w:rPr/>
              <w:t xml:space="preserve"> А вот вопрос некачественного монтажа пожарной автоматики нас очень заинтересует.</w:t>
            </w:r>
            <w:br/>
            <w:r>
              <w:rPr/>
              <w:t xml:space="preserve"> </w:t>
            </w:r>
            <w:br/>
            <w:r>
              <w:rPr/>
              <w:t xml:space="preserve"> Можете позвонить на указанный телефон доверия и сообщить суть Вашего вопроса.</w:t>
            </w:r>
            <w:br/>
            <w:r>
              <w:rPr/>
              <w:t xml:space="preserve"> </w:t>
            </w:r>
            <w:br/>
            <w:r>
              <w:rPr/>
              <w:t xml:space="preserve"> Вопрос 5. Объясните, пожалуйста, порядок получения лицензии МЧС?</w:t>
            </w:r>
            <w:br/>
            <w:r>
              <w:rPr/>
              <w:t xml:space="preserve"> </w:t>
            </w:r>
            <w:br/>
            <w:r>
              <w:rPr/>
              <w:t xml:space="preserve"> Ответ: В соответствии с федеральным законодательством, соискатель лицензии представляет в лицензирующий орган следующие документы:</w:t>
            </w:r>
            <w:br/>
            <w:r>
              <w:rPr/>
              <w:t xml:space="preserve"> </w:t>
            </w:r>
            <w:br/>
            <w:r>
              <w:rPr/>
              <w:t xml:space="preserve"> а) заявление о предоставлении лицензии и документы (копии документов), указанные в пункте 1 статьи 9 Федерального закона "О лицензировании отдельных видов деятельности", а именно: - заявление; - копии учредительных документов; - документ, подтверждающий уплату государственной пошлины за предоставление лицензии.</w:t>
            </w:r>
            <w:br/>
            <w:r>
              <w:rPr/>
              <w:t xml:space="preserve"> </w:t>
            </w:r>
            <w:br/>
            <w:r>
              <w:rPr/>
              <w:t xml:space="preserve"> б) копии документов, подтверждающих квалификацию работников, осуществляющих лицензируемую деятельность;</w:t>
            </w:r>
            <w:br/>
            <w:r>
              <w:rPr/>
              <w:t xml:space="preserve"> </w:t>
            </w:r>
            <w:br/>
            <w:r>
              <w:rPr/>
              <w:t xml:space="preserve"> в) копии документов или заверенные в установленном порядке выписки из документов, подтверждающих стаж работы работников в области лицензируемой деятельности;</w:t>
            </w:r>
            <w:br/>
            <w:r>
              <w:rPr/>
              <w:t xml:space="preserve"> </w:t>
            </w:r>
            <w:br/>
            <w:r>
              <w:rPr/>
              <w:t xml:space="preserve"> г) документы, подтверждающие наличие у соискателя лицензии помещений, оборудования, инструмента, технологической оснастки, средств измерений и документации, необходимых для осуществления лицензируемой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Копии документов, не заверенные нотариусом, предоставляются с предъявлением оригиналов.</w:t>
            </w:r>
            <w:br/>
            <w:r>
              <w:rPr/>
              <w:t xml:space="preserve"> </w:t>
            </w:r>
            <w:br/>
            <w:r>
              <w:rPr/>
              <w:t xml:space="preserve"> Заявление о предоставлении лицензии и прилагаемые к нему документы представляются соискателем лицензии в лицензирующий орган непосредственно или направляются почтовым отправлением.</w:t>
            </w:r>
            <w:br/>
            <w:r>
              <w:rPr/>
              <w:t xml:space="preserve"> </w:t>
            </w:r>
            <w:br/>
            <w:r>
              <w:rPr/>
              <w:t xml:space="preserve"> Рассмотрение документов и принятие решения о предоставлении (отказе в предоставлении) лицензии на осуществление деятельности в области пожарной безопасности осуществляется в срок до 45 (сорока пяти) дней со дня поступления заявления и полного комплекта документов.</w:t>
            </w:r>
            <w:br/>
            <w:r>
              <w:rPr/>
              <w:t xml:space="preserve"> </w:t>
            </w:r>
            <w:br/>
            <w:r>
              <w:rPr/>
              <w:t xml:space="preserve">  Комплект документов может быть представлен соискателем лицензии (его представителем) лично либо направлен по почте заказным письмом (бандеролью) с описью вложения и уведомлением о вручении.</w:t>
            </w:r>
            <w:br/>
            <w:r>
              <w:rPr/>
              <w:t xml:space="preserve"> </w:t>
            </w:r>
            <w:br/>
            <w:r>
              <w:rPr/>
              <w:t xml:space="preserve"> Все документы, представляемые для лицензирования, составляются на русском языке либо имеют заверенный перевод на русский язык.</w:t>
            </w:r>
            <w:br/>
            <w:r>
              <w:rPr/>
              <w:t xml:space="preserve"> </w:t>
            </w:r>
            <w:br/>
            <w:r>
              <w:rPr/>
              <w:t xml:space="preserve"> Заявление и документы для предоставления лицензии принимаются по описи, копия которой с отметкой о дате приема указанных документов направляется (вручается) соискателю лицензии.</w:t>
            </w:r>
            <w:br/>
            <w:r>
              <w:rPr/>
              <w:t xml:space="preserve"> </w:t>
            </w:r>
            <w:br/>
            <w:r>
              <w:rPr/>
              <w:t xml:space="preserve"> Подразделение регионального центра МЧС России в течение трех рабочих дней с момента приема документов проводит проверку полноты и достоверности сведений о соискателе лицензии путем сопоставления сведений, содержащихся в заявлении и документах, представленных соискателем лицензии, со сведениями, содержащимися в едином государственном реестре юридических лиц или в едином государственном реестре индивидуальных предпринимателей, которые предоставляются лицензирующему органу ФНС России в порядке, установленном Правительством Российской Федерации, с целью определения достоверности документов и согласованности представленной информации между отдельными документами, а также готовит поручение на проведение проверки возможности выполнения соискателем лицензии лицензионных требований и условий.</w:t>
            </w:r>
            <w:br/>
            <w:r>
              <w:rPr/>
              <w:t xml:space="preserve"> </w:t>
            </w:r>
            <w:br/>
            <w:r>
              <w:rPr/>
              <w:t xml:space="preserve"> Поручение о проведении проверки возможности выполнения лицензионных требований и условий направляется в адрес ГУ МЧС России по субъекту Российской Федерации, по месту осуществления лицензируемого вида деятельности юридического лица или индивидуального предпринимателя - соискателя лицензии.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(заместитель руководителя) подразделения ГУ МЧС России по субъекту Российской Федерации в течение двух рабочих дней со дня поступления соответствующего поручения издает по установленной форме распоряжение о проведении проверки возможности выполнения соискателем лицензии лицензионных требований и условий при осуществлении лицензируемого вида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Распоряжение о проведении проверки возможности выполнения лицензионных требований и условий либо его заверенная печатью копия предъявляется должностным лицом, осуществляющим проверку, руководителю или иному должностному лицу юридического лица либо индивидуальному предпринимателю одновременно со служебным удостоверением.</w:t>
            </w:r>
            <w:br/>
            <w:r>
              <w:rPr/>
              <w:t xml:space="preserve"> </w:t>
            </w:r>
            <w:br/>
            <w:r>
              <w:rPr/>
              <w:t xml:space="preserve"> Проверка возможности выполнения лицензионных требований и условий может проводиться только тем должностным лицом (лицами), которое указано в распоряжении.</w:t>
            </w:r>
            <w:br/>
            <w:r>
              <w:rPr/>
              <w:t xml:space="preserve"> </w:t>
            </w:r>
            <w:br/>
            <w:r>
              <w:rPr/>
              <w:t xml:space="preserve"> Продолжительность проверки возможности выполнения лицензионных требований и условий не должна превышать один месяц.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подразделения регионального центра МЧС России после поступления к нему акта проверки, на основании результатов проверки возможности выполнения лицензионных требований и условий, а также на основании проведенной проверки полноты и достоверности сведений о соискателе лицензии, подает рапорт руководителю соответствующего регионального центра МЧС России о предоставлении (отказе в предоставлении) лицензии.</w:t>
            </w:r>
            <w:br/>
            <w:r>
              <w:rPr/>
              <w:t xml:space="preserve"> </w:t>
            </w:r>
            <w:br/>
            <w:r>
              <w:rPr/>
              <w:t xml:space="preserve"> Вопрос 6. Какую сумму необходимо оплатить по государственной пошлине за рассмотрение документов соискателя лицензии?</w:t>
            </w:r>
            <w:br/>
            <w:r>
              <w:rPr/>
              <w:t xml:space="preserve"> </w:t>
            </w:r>
            <w:br/>
            <w:r>
              <w:rPr/>
              <w:t xml:space="preserve"> Ответ: В соответствии с подпунктом 71 пункта 1, статьи 333.33 главы 25.3 налогового Кодекса Российской Федерации государственная пошлина уплачивается в следующих размерах:</w:t>
            </w:r>
            <w:br/>
            <w:r>
              <w:rPr/>
              <w:t xml:space="preserve"> </w:t>
            </w:r>
            <w:br/>
            <w:r>
              <w:rPr/>
              <w:t xml:space="preserve"> предоставление лицензии – 2600 рублей;</w:t>
            </w:r>
            <w:br/>
            <w:r>
              <w:rPr/>
              <w:t xml:space="preserve"> </w:t>
            </w:r>
            <w:br/>
            <w:r>
              <w:rPr/>
              <w:t xml:space="preserve"> переоформление документа, подтверждающего наличие лицензии - 200 рублей;</w:t>
            </w:r>
            <w:br/>
            <w:r>
              <w:rPr/>
              <w:t xml:space="preserve"> </w:t>
            </w:r>
            <w:br/>
            <w:r>
              <w:rPr/>
              <w:t xml:space="preserve"> выдача дубликата, подтверждающего наличие лицензии - 200 рублей;</w:t>
            </w:r>
            <w:br/>
            <w:r>
              <w:rPr/>
              <w:t xml:space="preserve"> </w:t>
            </w:r>
            <w:br/>
            <w:r>
              <w:rPr/>
              <w:t xml:space="preserve"> продление срока действия лицензии - 200 рублей.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2025-04-20T18:30:37+03:00</dcterms:created>
  <dcterms:modified xsi:type="dcterms:W3CDTF">2025-04-20T18:30:37+03:00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