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автовокзале г.Элиста прошли тактико-специальные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автовокзале г.Элиста прошли тактико-специальные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на территории ОАО «Калмавтовокзал» г.Элиста было проведено плановое тактико - специальное учение.</w:t>
            </w:r>
            <w:br/>
            <w:r>
              <w:rPr/>
              <w:t xml:space="preserve"> </w:t>
            </w:r>
            <w:br/>
            <w:r>
              <w:rPr/>
              <w:t xml:space="preserve"> В ходе учения региональным оперативным штабом, в который входят представители Главного управления МЧС России по республике Калмыкия, отрабатывался алгоритм действий по предотвращению террористического акта и ликвидации его последствий на объекте транспортного инфраструктуры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По легенде учения, условная бандгруппа намеревалась захватить в заложники пассажиров рейсового автобуса междугороднего сообщения, находившегося у здания автовокзала.</w:t>
            </w:r>
            <w:br/>
            <w:r>
              <w:rPr/>
              <w:t xml:space="preserve"> </w:t>
            </w:r>
            <w:br/>
            <w:r>
              <w:rPr/>
              <w:t xml:space="preserve"> В арсенале террористов имелось самодельное взрывное устройство.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слаженных действий участников учения удалось освободить всех заложников и нейтрализовать бандитов.</w:t>
            </w:r>
            <w:br/>
            <w:r>
              <w:rPr/>
              <w:t xml:space="preserve"> </w:t>
            </w:r>
            <w:br/>
            <w:r>
              <w:rPr/>
              <w:t xml:space="preserve"> На месте учений работали пожарные Элистинского гарнизона, которые по прибытию произвели боевое развёртывание и приступили к тушению условного пожара.</w:t>
            </w:r>
            <w:br/>
            <w:r>
              <w:rPr/>
              <w:t xml:space="preserve"> </w:t>
            </w:r>
            <w:br/>
            <w:r>
              <w:rPr/>
              <w:t xml:space="preserve"> В процессе учения была осуществлена проверка действий оперативных сил и средств в условиях проведения контртеррористической операции.</w:t>
            </w:r>
            <w:br/>
            <w:r>
              <w:rPr/>
              <w:t xml:space="preserve"> </w:t>
            </w:r>
            <w:br/>
            <w:r>
              <w:rPr/>
              <w:t xml:space="preserve"> По итогам учений всем оперативным службам была поставлена «хорошая» оценка.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2025-04-20T21:14:52+03:00</dcterms:created>
  <dcterms:modified xsi:type="dcterms:W3CDTF">2025-04-20T21:14:52+03:00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