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оснащении спасательных постов на водоёмах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оснащении спасательных постов на водоёмах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Республики Калмыкия от 9.12.2005г. № 383 утверждены «Правила охраны жизни людей на воде на территории Республики Калмыкия и Правила пользования водными объектами для плавания на маломерных плавательных средствах в Республике Калмыкия».</w:t>
            </w:r>
            <w:br/>
            <w:r>
              <w:rPr/>
              <w:t xml:space="preserve"> </w:t>
            </w:r>
            <w:br/>
            <w:r>
              <w:rPr/>
              <w:t xml:space="preserve"> Во исполнение данного постановления, необходимо организовать подготовку детских оздоровительных лагерей к приему в эксплуатацию не позднее 30 мая текущего года.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травматизма и гибели детей на водных объектах руководителям детских оздоровительных лагерей необходимо провести водолазное обследование пляжей и мест купания детей, оснастить их спасательным инвентарем, включить в штат обученных спасателей – инструкторов.</w:t>
            </w:r>
            <w:br/>
            <w:r>
              <w:rPr/>
              <w:t xml:space="preserve"> </w:t>
            </w:r>
            <w:br/>
            <w:r>
              <w:rPr/>
              <w:t xml:space="preserve"> Для водолазного обследования могут быть привлечены спасатели-водолазы спасательных станций, в случае отсутствия в районе квалифицированных специалистов, необходимо направить заявки на водолазное обследование пляжей в адрес Главного Управления МЧС России по Республике Калмыкия (358003, г. Элиста, ул. Ленина, 349).</w:t>
            </w:r>
            <w:br/>
            <w:r>
              <w:rPr/>
              <w:t xml:space="preserve"> </w:t>
            </w:r>
            <w:br/>
            <w:r>
              <w:rPr/>
              <w:t xml:space="preserve"> ОСНАЩЕНИЕ СПАСАТЕЛЬНОГО ПОСТА НА ВОДОЕМЕ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– не менее 3 человек.</w:t>
            </w:r>
            <w:br/>
            <w:r>
              <w:rPr/>
              <w:t xml:space="preserve"> </w:t>
            </w:r>
            <w:br/>
            <w:r>
              <w:rPr/>
              <w:t xml:space="preserve"> Гребная лодка – 1 шт.</w:t>
            </w:r>
            <w:br/>
            <w:r>
              <w:rPr/>
              <w:t xml:space="preserve"> </w:t>
            </w:r>
            <w:br/>
            <w:r>
              <w:rPr/>
              <w:t xml:space="preserve"> Аптечка первой медицинской помощи – 1 шт.</w:t>
            </w:r>
            <w:br/>
            <w:r>
              <w:rPr/>
              <w:t xml:space="preserve"> </w:t>
            </w:r>
            <w:br/>
            <w:r>
              <w:rPr/>
              <w:t xml:space="preserve"> Спасательные круги – 5 шт.</w:t>
            </w:r>
            <w:br/>
            <w:r>
              <w:rPr/>
              <w:t xml:space="preserve"> </w:t>
            </w:r>
            <w:br/>
            <w:r>
              <w:rPr/>
              <w:t xml:space="preserve"> Конец Александрова – 2 шт.</w:t>
            </w:r>
            <w:br/>
            <w:r>
              <w:rPr/>
              <w:t xml:space="preserve"> </w:t>
            </w:r>
            <w:br/>
            <w:r>
              <w:rPr/>
              <w:t xml:space="preserve"> Спасательные жилеты – 5 шт.</w:t>
            </w:r>
            <w:br/>
            <w:r>
              <w:rPr/>
              <w:t xml:space="preserve"> </w:t>
            </w:r>
            <w:br/>
            <w:r>
              <w:rPr/>
              <w:t xml:space="preserve"> Громкоговоритель – 1 шт.</w:t>
            </w:r>
            <w:br/>
            <w:r>
              <w:rPr/>
              <w:t xml:space="preserve"> </w:t>
            </w:r>
            <w:br/>
            <w:r>
              <w:rPr/>
              <w:t xml:space="preserve"> Легководолазное снаряжение (ласты, маски) – 2 шт.</w:t>
            </w:r>
            <w:br/>
            <w:r>
              <w:rPr/>
              <w:t xml:space="preserve"> </w:t>
            </w:r>
            <w:br/>
            <w:r>
              <w:rPr/>
              <w:t xml:space="preserve"> Противопожарный щит – 1 шт.</w:t>
            </w:r>
            <w:br/>
            <w:r>
              <w:rPr/>
              <w:t xml:space="preserve"> </w:t>
            </w:r>
            <w:br/>
            <w:r>
              <w:rPr/>
              <w:t xml:space="preserve"> ПРИОБРЕТЕНИЕ СПАСАТЕЛЬНЫХ СРЕДСТВ</w:t>
            </w:r>
            <w:br/>
            <w:r>
              <w:rPr/>
              <w:t xml:space="preserve"> </w:t>
            </w:r>
            <w:br/>
            <w:r>
              <w:rPr/>
              <w:t xml:space="preserve"> Волгоградская область г.Волгоград, ул. Пельше дом 5 (Краснооктябрьский район) ООО «ГОНД» .</w:t>
            </w:r>
            <w:br/>
            <w:r>
              <w:rPr/>
              <w:t xml:space="preserve"> </w:t>
            </w:r>
            <w:br/>
            <w:r>
              <w:rPr/>
              <w:t xml:space="preserve"> Тел. 8-844-2-71-67-11,</w:t>
            </w:r>
            <w:br/>
            <w:r>
              <w:rPr/>
              <w:t xml:space="preserve"> </w:t>
            </w:r>
            <w:br/>
            <w:r>
              <w:rPr/>
              <w:t xml:space="preserve"> а также в магазинах спортивных принадлежностей и товаров для отдыха и рыбалки в г.Элиста.</w:t>
            </w:r>
            <w:br/>
            <w:r>
              <w:rPr/>
              <w:t xml:space="preserve"> </w:t>
            </w:r>
            <w:br/>
            <w:r>
              <w:rPr/>
              <w:t xml:space="preserve"> ГИМС ГУ МЧС России по республике Калмыкия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2025-04-20T15:23:24+03:00</dcterms:created>
  <dcterms:modified xsi:type="dcterms:W3CDTF">2025-04-20T15:23:24+03:00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