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Усиление ответственности за нарушение требований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Усиление ответственности за нарушение требований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17 июня 2011 года вступил в силу Федеральный закон от 03.06.2011г. N 120-ФЗ «О внесении изменений в Кодекс Российской Федерации об административных правонарушениях по вопросам пожарной безопасности», который направлен на усиление мер административной ответственности за нарушение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изменениями, внесенными в часть 1 статьи 4.5 КоАП РФ, увеличивается срок давности привлечения к административной ответственности за нарушение законодательства о пожарной безопасности до одного года.</w:t>
            </w:r>
            <w:br/>
            <w:r>
              <w:rPr/>
              <w:t xml:space="preserve"> </w:t>
            </w:r>
            <w:br/>
            <w:r>
              <w:rPr/>
              <w:t xml:space="preserve"> Увеличение срока давности обусловлено тем, что рассмотрение дел этой категории может быть связано с проведением сложных экспертных исследований о нарушении требований пожарной безопасности в случаях, когда такие нарушения привели к возникновению пожара.</w:t>
            </w:r>
            <w:br/>
            <w:r>
              <w:rPr/>
              <w:t xml:space="preserve"> </w:t>
            </w:r>
            <w:br/>
            <w:r>
              <w:rPr/>
              <w:t xml:space="preserve"> Законом вносятся изменения в части увеличения размеров сумм административных штрафов за нарушения требований пожарной безопасности на железнодорожном, морском, внутреннем водном или воздушном транспорте, за непринятие мер по устранению причин и условий, способствовавших совершению правонарушений.</w:t>
            </w:r>
            <w:br/>
            <w:r>
              <w:rPr/>
              <w:t xml:space="preserve"> </w:t>
            </w:r>
            <w:br/>
            <w:r>
              <w:rPr/>
              <w:t xml:space="preserve"> Размер штрафа за нарушение установленных на железнодорожном, морском, внутреннем водном или воздушном транспорте требований пожарной безопасности, увеличен для граждан с 500-1 тысяч рублей до 1,5-2 тысяч рублей, должностных лиц с от 1-2 тысяч рублей до 4-5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За непринятие мер по устранению причин и условий, способствовавших совершению административного правонарушения штраф увеличивается до разбега от 4 тысяч до 5 тысяч рублей (ранее - от 300 до 500 рублей).</w:t>
            </w:r>
            <w:br/>
            <w:r>
              <w:rPr/>
              <w:t xml:space="preserve"> </w:t>
            </w:r>
            <w:br/>
            <w:r>
              <w:rPr/>
              <w:t xml:space="preserve"> Увеличиваются также размеры штрафов, предусмотренных за нарушение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штраф за нарушение требований пожарной безопасности установлен на граждан в размере от 1 тысячи до 1,5 тысяч рублей (ранее 500 рублей - 1 тысяча рублей), на должностных лиц - от 6 тысяч до 15 тысяч рублей (ранее от 1 тысячи до 2 тысяч рублей), на юридических лиц - от 150 тысяч до 200 тысяч рублей (ранее от 10 тысяч до 20 тысяч рублей).</w:t>
            </w:r>
            <w:br/>
            <w:r>
              <w:rPr/>
              <w:t xml:space="preserve"> </w:t>
            </w:r>
            <w:br/>
            <w:r>
              <w:rPr/>
              <w:t xml:space="preserve"> Такое же нарушение, но совершенное в условиях особого противопожарного режима, будет караться штрафом на граждан в размере от 2 тысяч до 4 тысяч рублей (ранее от 1 тысячи до 1,5 тысяч рублей), на должностных лиц - от 15 тысяч до 30 тысяч рублей (ранее от 2 тысяч до 3 тысяч рублей), на юридических лиц - от 400 тысяч до 500 тысяч рублей (ранее от 20 тысяч до 30 тысяч рублей).</w:t>
            </w:r>
            <w:br/>
            <w:r>
              <w:rPr/>
              <w:t xml:space="preserve"> </w:t>
            </w:r>
            <w:br/>
            <w:r>
              <w:rPr/>
              <w:t xml:space="preserve"> Нарушение требований пожарной безопасности к внутреннему противопожарному водоснабжению, электроустановкам зданий, сооружений и строений, электротехнической продукции или первичным средствам пожаротушения либо требований пожарной безопасности об обеспечении зданий, сооружений и строений первичными средствами пожаротушения будет караться штрафом на граждан в размере от 2 тысяч до 3 тысяч рублей (ранее штраф не был установлен), на должностных лиц - от 6 тысяч до 15 тысяч рублей, на индивидуальных предпринимателей - от 20 тысяч до 30 тысяч рублей, на юридических лиц - от 150 тысяч до 200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Вводится также штраф за нарушение требований пожарной безопасности к эвакуационным путям, эвакуационным и аварийным выходам либо системам автоматического пожаротушения и системам пожарной сигнализации, системам оповещения людей о пожаре и управления эвакуацией людей в зданиях, сооружениях и строениях или системам противодымной защиты зданий, сооружений и строений.</w:t>
            </w:r>
            <w:br/>
            <w:r>
              <w:rPr/>
              <w:t xml:space="preserve"> </w:t>
            </w:r>
            <w:br/>
            <w:r>
              <w:rPr/>
              <w:t xml:space="preserve"> Штраф на граждан определяется в размере от 3 тысяч до 4 тысяч рублей, на должностных лиц - от 15 тысяч до 20 тысяч рублей, на индивидуальных предпринимателей - от 30 тысяч до 40 тысяч рублей, на юридических лиц - от 150 тысяч до 200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Повторное совершение таких административных правонарушений влечет наложение штрафа на граждан в размере от 4 до 5 тысяч рублей, должностных лиц - от 20 до 30 тысяч рублей, лиц, осуществляющих предпринимательскую деятельность без образования юридического лица, - от 40 до 50 тысяч рублей или административное приостановление деятельности на срок до 90 суток, на юридических лиц - от 200 до 400 тысяч рублей или административное приостановление деятельности на срок до 90 суток.</w:t>
            </w:r>
            <w:br/>
            <w:r>
              <w:rPr/>
              <w:t xml:space="preserve"> </w:t>
            </w:r>
            <w:br/>
            <w:r>
              <w:rPr/>
              <w:t xml:space="preserve"> Законом также вносятся изменения в части отказа от дифференцирования наказания за причинение тяжкого и нетяжкого вреда здоровью из-за несоблюдения правил противопожарной безопасности, повлекшее возникновение пожара.</w:t>
            </w:r>
            <w:br/>
            <w:r>
              <w:rPr/>
              <w:t xml:space="preserve"> </w:t>
            </w:r>
            <w:br/>
            <w:r>
              <w:rPr/>
              <w:t xml:space="preserve"> Теперь определено:</w:t>
            </w:r>
            <w:br/>
            <w:r>
              <w:rPr/>
              <w:t xml:space="preserve"> </w:t>
            </w:r>
            <w:br/>
            <w:r>
              <w:rPr/>
              <w:t xml:space="preserve"> - если здоровью человека был причинен вред любой тяжести, то штраф на граждан устанавливается в размере от 4 тысяч до 5 тысяч рублей (ранее при тяжком вреде здоровью от 1,5 тысячи до 2 тысяч рублей);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- от 40 тысяч до 50 тысяч рублей (ранее от 3 тысяч до 4 тысяч рублей);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350 тысяч до 400 тысяч рублей (ранее от 30 тысяч до 40 тысяч рублей).</w:t>
            </w:r>
            <w:br/>
            <w:r>
              <w:rPr/>
              <w:t xml:space="preserve"> </w:t>
            </w:r>
            <w:br/>
            <w:r>
              <w:rPr/>
              <w:t xml:space="preserve"> Неисполнение производителем (поставщиком) обязанности по включению в техническую документацию на вещества, материалы, изделия и оборудование информации о показателях пожарной опасности этих веществ, материалов, изделий и оборудования или информации о мерах пожарной безопасности при обращении с ними, если предоставление такой информации обязательно влечет наложение административного штрафа на должностных лиц в размере от 15 тысяч до 20 тысяч рублей, а на юридических лиц - от 90 тысяч до 100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штрафы за аналогичные нарушения колеблются для должностных лиц от 3 тысяч до 4 тысяч, для юридических лиц - от 30 тысяч до 40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Нарушение требований пожарной безопасности об обеспечении проходов, проездов и подъездов к зданиям, сооружениям и строениям карается штрафом на граждан в размере от 1,5 тысячи до 2 тысяч рублей (ранее от 300 до 500 рублей), на должностных лиц - от 7 тысяч до 10 тысяч рублей (ранее от 500 до 1 тысячи рублей), на юридических лиц - от 120 тысяч до 150 тысяч рублей (ранее от 5 тысячи до 10 тысяч рублей).</w:t>
            </w:r>
            <w:br/>
            <w:r>
              <w:rPr/>
              <w:t xml:space="preserve"> </w:t>
            </w:r>
            <w:br/>
            <w:r>
              <w:rPr/>
              <w:t xml:space="preserve"> Законом вводится административная ответственность за невыполнение в установленный срок законного предписания органа, осуществляющего государственный пожарный надзор, в том числе предписаний, вручаемых в отношении объектов образования, здравоохранения и социальной сферы, а также за невыполнение законного предписания органа государственного пожарного надзора в срок, вновь установленный должностным лицом органа, осуществляющего государственный пожарный надзор, после выявления факта невыполнения законного предписания.</w:t>
            </w:r>
            <w:br/>
            <w:r>
              <w:rPr/>
              <w:t xml:space="preserve"> </w:t>
            </w:r>
            <w:br/>
            <w:r>
              <w:rPr/>
              <w:t xml:space="preserve"> Так, за невыполнение в установленный срок законного предписания органа, осуществляющего государственный пожарный надзор, вводится штраф для граждан в размере от 1,5 до 2 тысяч рублей, должностных лиц от 3 до 4 тысяч рублей, юридических лиц от 70 до 80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За невыполнение в установленный срок законного предписания органа, осуществляющего государственный пожарный надзор, на объектах защиты, на которых осуществляется деятельность в сфере здравоохранения, образования и социального обслуживания влечет наложение административного штрафа на граждан в размере от 2 до 3 тысяч рублей, на должностных лиц - от 5 до 6 тысяч рублей или дисквалификацию на срок до 3 лет, на юридических лиц - от 90 до 100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Повторное невыполнение в установленный срок законного предписания органа государственного пожарного надзора влечет наложение штрафа на граждан в размере от 4 до 5 тысяч рублей, на должностных лиц - от 15 до 20 тысяч рублей или дисквалификацию на срок до 3 лет, на юридических лиц - от 150 до 200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Повышение штрафов вызвано тем, что действующие в настоящее время размеры штрафов не позволяют эффективно решать вопросы обеспечения пожарной безопасности, так как не стимулируют нарушителей выполнять требования пожарной безопасности из-за несопоставимости размеров штрафов с затратами на выполнение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Управление надзорной деятельности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2025-04-20T17:03:49+03:00</dcterms:created>
  <dcterms:modified xsi:type="dcterms:W3CDTF">2025-04-20T17:03:49+03:00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