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июля, в ближайшие 4-6 часов,местами по Республике Калмыкия ожидается сильная жара 42-43С.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- возникновение чрезвычайных ситуаций не выше муниципального характера, связанных с повреждением и гибелью сельскохозяйственных угодий;</w:t>
            </w:r>
            <w:br/>
            <w:r>
              <w:rPr/>
              <w:t xml:space="preserve"> </w:t>
            </w:r>
            <w:br/>
            <w:r>
              <w:rPr/>
              <w:t xml:space="preserve"> - увеличением количества ДТП на автодорогах и на железной дороге в результате деформации асфальтового покрытия и железнодорожного полотна;</w:t>
            </w:r>
            <w:br/>
            <w:r>
              <w:rPr/>
              <w:t xml:space="preserve"> </w:t>
            </w:r>
            <w:br/>
            <w:r>
              <w:rPr/>
              <w:t xml:space="preserve"> - созданием аварийных ситуаций на транспорте при перевозке АХОВ и пожаро-, взрывоопасных веществ;</w:t>
            </w:r>
            <w:br/>
            <w:r>
              <w:rPr/>
              <w:t xml:space="preserve"> </w:t>
            </w:r>
            <w:br/>
            <w:r>
              <w:rPr/>
              <w:t xml:space="preserve"> - обострениями сердечно-сосудистых заболеваний у населения, возможными тепловыми ударами;</w:t>
            </w:r>
            <w:br/>
            <w:r>
              <w:rPr/>
              <w:t xml:space="preserve"> </w:t>
            </w:r>
            <w:br/>
            <w:r>
              <w:rPr/>
              <w:t xml:space="preserve"> - гибелью птиц в промышленном птицеводстве;</w:t>
            </w:r>
            <w:br/>
            <w:r>
              <w:rPr/>
              <w:t xml:space="preserve"> </w:t>
            </w:r>
            <w:br/>
            <w:r>
              <w:rPr/>
              <w:t xml:space="preserve"> - с природными пожарами, пожарами на объектах экономики и в населенных пунктах, расположенных в пожароопасной зоне.</w:t>
            </w:r>
            <w:br/>
            <w:r>
              <w:rPr/>
              <w:t xml:space="preserve"> </w:t>
            </w:r>
            <w:br/>
            <w:r>
              <w:rPr/>
              <w:t xml:space="preserve"> (Источник ЧС – сильная жара).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2025-04-20T21:11:46+03:00</dcterms:created>
  <dcterms:modified xsi:type="dcterms:W3CDTF">2025-04-20T21:11:46+03:00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