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Соблюдайте правила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Соблюдайте правила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года, на территории республики Калмыкия зарегистрировано 124 пожара (АППГ - 125),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Материальный ущерб от пожаров составил 1 миллион 631,3 тысяч рублей (АППГ - 3 миллиона 433 тысяч 900 рублей).</w:t>
            </w:r>
            <w:br/>
            <w:r>
              <w:rPr/>
              <w:t xml:space="preserve"> </w:t>
            </w:r>
            <w:br/>
            <w:r>
              <w:rPr/>
              <w:t xml:space="preserve"> На пожаре погибло 5 человек (АППГ - 5).</w:t>
            </w:r>
            <w:br/>
            <w:r>
              <w:rPr/>
              <w:t xml:space="preserve"> </w:t>
            </w:r>
            <w:br/>
            <w:r>
              <w:rPr/>
              <w:t xml:space="preserve"> Получил травмы 6 человек (АППГ - 12).</w:t>
            </w:r>
            <w:br/>
            <w:r>
              <w:rPr/>
              <w:t xml:space="preserve"> </w:t>
            </w:r>
            <w:br/>
            <w:r>
              <w:rPr/>
              <w:t xml:space="preserve"> Спасено на пожарах 101 человек.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 72 случая (АППГ - 71).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печей и теплогенерирующих устройств;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причины;</w:t>
            </w:r>
            <w:br/>
            <w:r>
              <w:rPr/>
              <w:t xml:space="preserve"> </w:t>
            </w:r>
            <w:br/>
            <w:r>
              <w:rPr/>
              <w:t xml:space="preserve"> - поджоги;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огнём.</w:t>
            </w:r>
            <w:br/>
            <w:r>
              <w:rPr/>
              <w:t xml:space="preserve"> </w:t>
            </w:r>
            <w:br/>
            <w:r>
              <w:rPr/>
              <w:t xml:space="preserve"> МЧС обращается с просьбой ко всем жителям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необходимо обратить на то, чтобы сельскохозяйственные работники, фермеры не проводили отжига травы.</w:t>
            </w:r>
            <w:br/>
            <w:r>
              <w:rPr/>
              <w:t xml:space="preserve"> </w:t>
            </w:r>
            <w:br/>
            <w:r>
              <w:rPr/>
              <w:t xml:space="preserve"> Как показывает практика, в выходные дни по всей территории России в летний период всегда наблюдается всплеск по количеству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вниманиевсех, находящихся в это время наотдыхе, на соблюдение правил пожарной безопасности, а именно:</w:t>
            </w:r>
            <w:br/>
            <w:r>
              <w:rPr/>
              <w:t xml:space="preserve"> </w:t>
            </w:r>
            <w:br/>
            <w:r>
              <w:rPr/>
              <w:t xml:space="preserve"> не разводить костры в степи;</w:t>
            </w:r>
            <w:br/>
            <w:r>
              <w:rPr/>
              <w:t xml:space="preserve"> </w:t>
            </w:r>
            <w:br/>
            <w:r>
              <w:rPr/>
              <w:t xml:space="preserve">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ЗАЩИТИ от огня твой дом, твой город, твою республику!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2025-04-20T23:07:07+03:00</dcterms:created>
  <dcterms:modified xsi:type="dcterms:W3CDTF">2025-04-20T23:07:07+03:00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