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снят режим повышенной готовности связанной с распространением саранчовых вредителей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снят режим повышенной готовности связанной с распространением саранчовых вредителей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июня 2011 года на заседании республиканской Комиссии по предупреждению и ликвидации ЧС и обеспечению пожарной безопасности на территории Республики Калмыкия с 17:00 часов 21 июня 2011 года был введен режим «Повышенной готовности», связанный со сложившейся фитосанитарной обстановкой по саранчовым вредителям.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проводился комплекс мероприятий по предупреждению массового размножения сельскохозяйственных вредителей и недопущению формирования очагов поражения.</w:t>
            </w:r>
            <w:br/>
            <w:r>
              <w:rPr/>
              <w:t xml:space="preserve"> </w:t>
            </w:r>
            <w:br/>
            <w:r>
              <w:rPr/>
              <w:t xml:space="preserve"> Специалистами ФГУ «Россельхозцентр» по Республике Калмыкия ежедневно осуществлялся мониторинг развития фитосанитарной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04 августа 2011 года на территории Республики Калмыкия обследовано на заселение саранчовыми вредителями 640 тыс. 960 га. сельхозугодий, из них были заселены вредителями 207 тыс. 320 га.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проведенных мероприятий по уничтожению саранчовых вредителей обработано 45 тыс. 650 га.</w:t>
            </w:r>
            <w:br/>
            <w:r>
              <w:rPr/>
              <w:t xml:space="preserve"> </w:t>
            </w:r>
            <w:br/>
            <w:r>
              <w:rPr/>
              <w:t xml:space="preserve"> В связи с вышеизложенным, а также благоприятным прогнозом развития фитосанитарной обстановки на территории Республики Калмыкия решением республиканской Комиссии по предупреждению и ликвидации чрезвычайных ситуаций и обеспечения пожарной безопасности с 16:00 часов 4 августа 2011 года был снят режим повышенной готовности на территории республики Калмыкия связанной со сложившейся фитосанитарной обстанкой по саранчовым вредителям на сельскохозяйственных угодиях Ики-Бурульского, Лаганского, Малодербетовского, Октябрьского, Сарпинского и Черноземельского районов.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2025-04-20T16:47:59+03:00</dcterms:created>
  <dcterms:modified xsi:type="dcterms:W3CDTF">2025-04-20T16:47:59+03:00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