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Информация о ходе работ по ликвидации ЧС в Крымском районе</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Информация о ходе работ по ликвидации ЧС в Крымском районе</w:t>
            </w:r>
          </w:p>
        </w:tc>
      </w:tr>
      <w:tr>
        <w:trPr/>
        <w:tc>
          <w:tcPr>
            <w:vAlign w:val="center"/>
            <w:tcBorders>
              <w:bottom w:val="single" w:sz="6" w:color="fffffff"/>
            </w:tcBorders>
          </w:tcPr>
          <w:p>
            <w:pPr/>
            <w:r>
              <w:rPr/>
              <w:t xml:space="preserve"> </w:t>
            </w:r>
          </w:p>
        </w:tc>
      </w:tr>
      <w:tr>
        <w:trPr/>
        <w:tc>
          <w:tcPr/>
          <w:p>
            <w:pPr>
              <w:jc w:val="start"/>
            </w:pPr>
            <w:r>
              <w:rPr/>
              <w:t xml:space="preserve">Информация о ходе работ по ликвидации ЧС в Крымском районе. Калмыцкие спасатели продолжают оказывать помощь в проведении восстановительных работ и возобновлению повседневной жизнедеятельности населения. Они проводят обход частных подворий с целью оказания необходимой помощи, откачивают воду из питьевых колодцев, разгружают машины с гуманитарной помощью. По сообщению МЧС России: По состоянию на 19 часов мск. 22 июля 2012 г. в городе Крымск, больше всего пострадавшего во время стихии, электроснабжение восстановлено в полном объеме. Все трансформаторные подстанции подключены. Полностью восстановлена подача газа. На 50 пунктах питания за сутки выдано 19400 порций, всего выдано 272434 порций, для обеспечения населения питьевой водой развернуто 42 места выдачи воды, за сутки выдано 115 900 литров воды, всего выдано 1 812430 литров воды. Очищено 100% стоков ливневой канализации, от грязи и мусора всего очищено 1 121 подворье (100 %), проведен разбор завалов. Оказана экстренная психологическая помощь в 127 случаях, всего в 11 942 случаях. На телефоны горячей линии принято 5 761 звонков (за сутки 62 звонка). По всем звонкам приняты меры. В круглосуточном режиме работает мобильный госпиталь МЧС России. Оказана помощь 451 жителям (за сутки 53 жителям). Развернут 21 стационарный и 2 мобильных пунктов информирования населения. На 15 помывочных пунктах, развернутых на базе дегазационно-душевых прицепов, организована помывка. Всего помыто 18 708 человек, в том числе 677 ребёнка (за сутки помыто 3 028 человек, в том числе 35 ребенка). Дополнительно развернут 16-й помывочный пункт в лагере волонтеров. Выплата материальной помощи населению С 09.07.2012 г. в г. Крымске продолжаются выплаты единовременной материальной помощи пострадавшим. В соответствии с распоряжением Правительства Российской Федерации по оказанию помощи пострадавшему населению выделено 3,8 млрд. рублей. Развернуты 16 пунктов выдачи финансовой помощи (9 стационарных, 7 передвижных). На 23.07.2012 г. запланировано: -работа мобильного госпиталя Центроспас; -работа оперативной группы МЧС России в г. Крымске; -обследование территории и определение материального ущерба 246 межведомственными группами; -уточнение списков пострадавших; -продолжение оформления поручений на выплату материальной помощи и выдача денежных средств пострадавшему населению; -информирование населения по вопросам организации первоочередного жизнеобеспечения. Всего к работам по ликвидации последствий ливневого паводка привлечено 19 540 человека и 2 507 единиц техники, в том числе от МЧС России - 5 361 человек и 619 единиц техники.</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2025-04-20T19:25:55+03:00</dcterms:created>
  <dcterms:modified xsi:type="dcterms:W3CDTF">2025-04-20T19:25:55+03:00</dcterms:modified>
</cp:coreProperties>
</file>

<file path=docProps/custom.xml><?xml version="1.0" encoding="utf-8"?>
<Properties xmlns="http://schemas.openxmlformats.org/officeDocument/2006/custom-properties" xmlns:vt="http://schemas.openxmlformats.org/officeDocument/2006/docPropsVTypes"/>
</file>