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02.05.2014г. в 13ч.15мин</w:t>
            </w:r>
            <w:r>
              <w:rPr/>
              <w:t xml:space="preserve">. на пульт ЦППС г. Элиста поступило сообщение о пожаре по адресу: Кетченеровский район, п.Чкаловский, ул. 40 лет Победы, произошло возгорание деревянной хозпостройки. В результате пожара огнем полностью уничтожена хозпостройка на общей S=10 м2. Погибших, пострадавших нет. Причина пожара - замыкание электропроводки. Материальный ущерб и виновное лицо устанавливаются. К месту пожара выезжали: 1 АЦ ПЧ-10, л/с 4 чел., 1 водовоз, л/с 4 чел. ДПД СМО «Чкаловский»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2025-04-20T18:06:06+03:00</dcterms:created>
  <dcterms:modified xsi:type="dcterms:W3CDTF">2025-04-20T18:06:06+03:00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