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Учащиеся Калмыкии приняли участие в межрегиональном соревновании «Школа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Учащиеся Калмыкии приняли участие в межрегиональном соревновании «Школа безопасности»</w:t>
            </w:r>
          </w:p>
        </w:tc>
      </w:tr>
      <w:tr>
        <w:trPr/>
        <w:tc>
          <w:tcPr>
            <w:vAlign w:val="center"/>
            <w:tcBorders>
              <w:bottom w:val="single" w:sz="6" w:color="fffffff"/>
            </w:tcBorders>
          </w:tcPr>
          <w:p>
            <w:pPr/>
            <w:r>
              <w:rPr/>
              <w:t xml:space="preserve"> </w:t>
            </w:r>
          </w:p>
        </w:tc>
      </w:tr>
      <w:tr>
        <w:trPr/>
        <w:tc>
          <w:tcPr/>
          <w:p>
            <w:pPr>
              <w:jc w:val="start"/>
            </w:pPr>
            <w:r>
              <w:rPr/>
              <w:t xml:space="preserve">В Волгограде прошли девятые межрегиональные соревнования «Школа безопасности» и полевого лагеря «Юный спасатель». На протяжении четырех дней учащиеся образовательных учреждений шести субъектов ЮФО принимали участие в различных соревнованиях. В первый день работы лагеря после торжественного открытия участников ждали такие испытания как комбинированные силовые упражнения, кросс, визитная карточка и полоса препятствий. На протяжении второго дня команды принимали участие в комбинированной пожарной эстафете и конкурсе вязки узлов. День третий положил начало конкурсу поисково-спасательных работ. Итогом третьего дня стал конкурс стенгазет. Участники всех команд нарисовали свое видение деятельности сотрудников МЧС России, а также рассказали о своих командах с помощью стихов, рисунков и фотографий. В четвертый день все команды преодолевали «Маршрут выживания» длиной более 10 км. Перед церемонией награждения сотрудники ГУ МЧС России по Волгоградской области устроили ребятам экскурсию на главную высоту России Мамаев курган. Не смотря на то, что команда из Калмыкии, к сожалению, не вошла в тройку призёров соревнований, ребята приобрели большой практический опыт и познакомились со сверстниками из соседних регионов.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2025-04-20T16:03:27+03:00</dcterms:created>
  <dcterms:modified xsi:type="dcterms:W3CDTF">2025-04-20T16:03:27+03:00</dcterms:modified>
</cp:coreProperties>
</file>

<file path=docProps/custom.xml><?xml version="1.0" encoding="utf-8"?>
<Properties xmlns="http://schemas.openxmlformats.org/officeDocument/2006/custom-properties" xmlns:vt="http://schemas.openxmlformats.org/officeDocument/2006/docPropsVTypes"/>
</file>