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с 3 сентября по 5 сентября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с 3 сентября по 5 сентября 2014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ЭКСТРЕННОЕ ПРЕДУПРЕЖДЕНИЕ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период 03 – 05 сентября в большинстве районов Республики Калмыкия сохранится чрезвычайная пожароопасность (5 класс).</w:t>
            </w:r>
            <w:br/>
            <w:r>
              <w:rPr/>
              <w:t xml:space="preserve"> Прогнозируется: возникновение чрезвычайных ситуаций не выше муниципального характера,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«горячей линии» ГУ МЧС России по Республике Калмыкия 8(84722)99999, 112».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2025-04-20T15:37:55+03:00</dcterms:created>
  <dcterms:modified xsi:type="dcterms:W3CDTF">2025-04-20T15:37:55+03:00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