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с 24 по 26 сентября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с 24 по 26 сентября 2014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В период </w:t>
            </w:r>
            <w:r>
              <w:rPr>
                <w:b w:val="1"/>
                <w:bCs w:val="1"/>
              </w:rPr>
              <w:t xml:space="preserve">24-26 сентября</w:t>
            </w:r>
            <w:r>
              <w:rPr/>
              <w:t xml:space="preserve"> местами в северных районах Республики Калмыкия сохранится чрезвычайная пожароопасность (5 класс).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Прогнозируется:</w:t>
            </w:r>
            <w:r>
              <w:rPr/>
              <w:t xml:space="preserve"> возникновение чрезвычайных ситуаций и происшествий не выше муниципального характера, связанных с ландшафтными пожарами, пожарами на объектах экономики и в населенных пунктах, расположенных в пожароопасной зоне </w:t>
            </w:r>
            <w:r>
              <w:rPr>
                <w:b w:val="1"/>
                <w:bCs w:val="1"/>
              </w:rPr>
              <w:t xml:space="preserve">(Источник ЧС и происшествий – природные пожары).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r>
              <w:rPr/>
              <w:t xml:space="preserve">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Обращаем внимание родителей: не оставляйте без присмотра детей, чтобы детская шалость не превратилась в большой пожар. 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именно:быть осторожными при обращении со спичками, сигаретами и другими огнеопасными предметами.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2025-04-20T18:19:02+03:00</dcterms:created>
  <dcterms:modified xsi:type="dcterms:W3CDTF">2025-04-20T18:19:02+03:00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