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19 февраля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19 февраля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ЕЖЕДНЕВНЫЙ СВОДНЫЙ ПРОГНОЗ </w:t>
            </w:r>
            <w:r>
              <w:rPr/>
              <w:t xml:space="preserve"> Вероятности возникновения чрезвычайных ситуаций на территории Республики Калмыкия  на 19 февраля 2015 г.     </w:t>
            </w:r>
            <w:br/>
            <w:r>
              <w:rPr/>
              <w:t xml:space="preserve"> </w:t>
            </w:r>
            <w:br/>
            <w:r>
              <w:rPr/>
              <w:t xml:space="preserve"> По  г. Элиста малооблачная сухая погода. Ветер восточный 3 - 8 м/сек. Температура воздуха ночью -13...-15 , днем -5...-7 . По Республике Калмыкия переменная облачность без осадков. Ветер восточный 3 - 8 м/сек. Температура воздуха ночью -9...-14, при прояснениях до -19 , днем -3...-8 . На автодорогах местами снежный накат. В последующие  двое суток ожидается небольшое ослабление мороза.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 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 112, 3-36-60.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ФКУ «ЦУКС ГУ МЧС России по Республике Калмыкия».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2025-04-21T01:34:00+03:00</dcterms:created>
  <dcterms:modified xsi:type="dcterms:W3CDTF">2025-04-21T01:34:00+03:00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