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Уступайте дорогу пожарному автомобилю!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Уступайте дорогу пожарному автомобилю!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Пожарным подразделениям приходится сталкиваться с серьёзной проблемой - это заставленные частным автотранспортом городские улицы и проезды жилых дворов.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автомобилистов на правила дорожного движения, касающиеся проезда и следования пожарной техники:</w:t>
            </w:r>
            <w:br/>
            <w:r>
              <w:rPr/>
              <w:t xml:space="preserve"> </w:t>
            </w:r>
            <w:br/>
            <w:r>
              <w:rPr/>
              <w:t xml:space="preserve"> - При приближении транспортного средства, имеющего указанные спецсигналы, водители обязаны уступить дорогу для обеспечения беспрепятственного проезда ТС.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выполнять обгон указанного транспортного средства.</w:t>
            </w:r>
            <w:br/>
            <w:r>
              <w:rPr/>
              <w:t xml:space="preserve"> </w:t>
            </w:r>
            <w:br/>
            <w:r>
              <w:rPr/>
              <w:t xml:space="preserve"> - Приближаясь к стоящему транспортному средству с включенным проблесковым маячком синего цвета, водитель должен снизить скорость, чтобы иметь возможность немедленно остановиться в случае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- Выбирая место для стоянки или парковки, не забывайте оставлять свободными места для подъезда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Нельзя допускать, чтобы из-за человеческого равнодушия и безучастия, люди оставались без помощи.</w:t>
            </w:r>
            <w:br/>
            <w:r>
              <w:rPr/>
              <w:t xml:space="preserve"> </w:t>
            </w:r>
            <w:br/>
            <w:r>
              <w:rPr/>
              <w:t xml:space="preserve"> Помощь может понадобиться каждому.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2025-04-21T00:32:08+03:00</dcterms:created>
  <dcterms:modified xsi:type="dcterms:W3CDTF">2025-04-21T00:32:08+03:00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