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Обрывы ЛЭП на территории Республики Калмыкия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Обрывы ЛЭП на территории Республики Калмыкия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11.40  29.03.2015г. на пульт СОД ЦУКС от диспетчера МРСК Юга "Калмэнерго" поступило сообщение о том, что в результате сильного ветра на территории Республики Калмыкия произошли  многочисленные обрывы ЛЭП по Вл 10 Кв.</w:t>
            </w:r>
            <w:br/>
            <w:r>
              <w:rPr/>
              <w:t xml:space="preserve"> </w:t>
            </w:r>
            <w:br/>
            <w:r>
              <w:rPr/>
              <w:t xml:space="preserve"> В зону отключения попали:</w:t>
            </w:r>
            <w:br/>
            <w:r>
              <w:rPr/>
              <w:t xml:space="preserve"> </w:t>
            </w:r>
            <w:br/>
            <w:r>
              <w:rPr/>
              <w:t xml:space="preserve"> Кетченеровский район-п. Чкаловский население, п. Ергененский, </w:t>
            </w:r>
            <w:br/>
            <w:r>
              <w:rPr/>
              <w:t xml:space="preserve"> </w:t>
            </w:r>
            <w:br/>
            <w:r>
              <w:rPr/>
              <w:t xml:space="preserve"> Лаганский район-п. Буранное ,</w:t>
            </w:r>
            <w:br/>
            <w:r>
              <w:rPr/>
              <w:t xml:space="preserve"> </w:t>
            </w:r>
            <w:br/>
            <w:r>
              <w:rPr/>
              <w:t xml:space="preserve"> Малодербетовский район-п. Хонч-Нур,</w:t>
            </w:r>
            <w:br/>
            <w:r>
              <w:rPr/>
              <w:t xml:space="preserve"> </w:t>
            </w:r>
            <w:br/>
            <w:r>
              <w:rPr/>
              <w:t xml:space="preserve"> Черноземельский район-п. Прикумский</w:t>
            </w:r>
            <w:br/>
            <w:r>
              <w:rPr/>
              <w:t xml:space="preserve"> </w:t>
            </w:r>
            <w:br/>
            <w:r>
              <w:rPr/>
              <w:t xml:space="preserve"> Нарушены условия жизнедеятельности населения Республики Калмыкия в количестве 3304 человек.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(фото из архива)  Информационный материал предоставлен ЦУКС МЧС России по Республике Калмыкия.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2025-04-20T17:26:53+03:00</dcterms:created>
  <dcterms:modified xsi:type="dcterms:W3CDTF">2025-04-20T17:26:53+03:00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