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состоялась рабочая встреча с педагогами-психологами образовательных учреждений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состоялась рабочая встреча с педагогами-психологами образовательных учреждений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 В Главном управлении МЧС России по Республике Калмыкия состоялась рабочая встреча с педагогами-психологами образовательных учреждений региона, которые проходят курсы повышения квалификации на базе БУ ДПО РК «Калмыцкий республиканский институт повышения квалификации работников образования» по теме: «Современные технологии в деятельности психолога образования, обеспечивающие решение задач реализации ФГОС».</w:t>
            </w:r>
            <w:br/>
            <w:r>
              <w:rPr/>
              <w:t xml:space="preserve"> </w:t>
            </w:r>
            <w:br/>
            <w:r>
              <w:rPr/>
              <w:t xml:space="preserve">     Психолог Главного управления Гиляна Санчирова ознакомила коллег со спецификой проведения индивидуальных и групповых диагностических, коррекционных и психопрофилактических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    Было продемонстрировано специальное оборудование комнаты психологической разгрузки и аппаратная реабилитация.</w:t>
            </w:r>
            <w:br/>
            <w:r>
              <w:rPr/>
              <w:t xml:space="preserve"> </w:t>
            </w:r>
            <w:br/>
            <w:r>
              <w:rPr/>
              <w:t xml:space="preserve">     Кроме этого, педагогов-психологов ознакомили с работой массажного кресла, аппарата аэрофитотерапии, цветодинамического аппарата «Плазма-250» и антистрессовой психофизиологической аудио-визуально-вибротактильной системой «Сенсориум».</w:t>
            </w:r>
            <w:br/>
            <w:r>
              <w:rPr/>
              <w:t xml:space="preserve"> </w:t>
            </w:r>
            <w:br/>
            <w:r>
              <w:rPr/>
              <w:t xml:space="preserve">     «Аппаратная реабилитация позволяет сохранить и продлить профессиональное долголетие сотрудников МЧС, способствует оптимизации физического и психологического состояния личного состава. Главная задача психолога предупредить и устранить последствия стрессовых воздействий после физических и эмоциональных перегрузок и переутомлений», - отметила Санчирова.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2025-04-20T22:41:55+03:00</dcterms:created>
  <dcterms:modified xsi:type="dcterms:W3CDTF">2025-04-20T22:41:55+03:00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