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Республики Калмыкия для органов управления сил и средств ФПиТП РСЧС Республики Калмыкия введён режим «Чрезвычайная ситуация» в связи с почвенной засухой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Республики Калмыкия для органов управления сил и средств ФПиТП РСЧС Республики Калмыкия введён режим «Чрезвычайная ситуация» в связи с почвенной засухой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В результате сложившихся неблагоприятных агрометеорологических  условий, аномально высоких температур воздуха и отсутствия в течении весеннее-летнего периода 2015г. осадков на территории Сарпинского, Малодербетовского, Юстинского, Кетченеровского и Целинного районов Республики Калмыкия, произошла гибель сельскохозяйственных культур (зерновых и кормовых) на общей площади 33559 гектаров и  гибели естественных пастбищ на площади 400000 гектаров в связи с почвенной засухой. </w:t>
            </w:r>
            <w:br/>
            <w:r>
              <w:rPr/>
              <w:t xml:space="preserve"> </w:t>
            </w:r>
            <w:br/>
            <w:r>
              <w:rPr/>
              <w:t xml:space="preserve">      На основании распоряжения Председателя Правительства Республики Калмыкия  от 23.07.2015г. № 242-р, на территории Республики Калмыкия для органов управления сил и средств ФПиТП РСЧС Республики Калмыкия вводится режим «Чрезвычайная ситуация» в связи с почвенной засухой.</w:t>
            </w:r>
            <w:br/>
            <w:r>
              <w:rPr/>
              <w:t xml:space="preserve"> </w:t>
            </w:r>
            <w:br/>
            <w:r>
              <w:rPr/>
              <w:t xml:space="preserve">      В Главном управлении МЧС России по Республике Калмыкия работает оперативный штаб.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2025-04-20T21:35:47+03:00</dcterms:created>
  <dcterms:modified xsi:type="dcterms:W3CDTF">2025-04-20T21:35:47+03:00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