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w:t>
            </w:r>
          </w:p>
        </w:tc>
      </w:tr>
      <w:tr>
        <w:trPr/>
        <w:tc>
          <w:tcPr/>
          <w:p>
            <w:pPr>
              <w:jc w:val="start"/>
            </w:pPr>
            <w:r>
              <w:rPr/>
              <w:t xml:space="preserve">СПРАВКА на 06.00 (мск.) 02.12.2015 г. на территории Республики Калмыкия   Чрезвычайные ситуации  Чрезвычайных ситуаций не произошло.     </w:t>
            </w:r>
            <w:br/>
            <w:r>
              <w:rPr/>
              <w:t xml:space="preserve"> </w:t>
            </w:r>
            <w:br/>
            <w:r>
              <w:rPr/>
              <w:t xml:space="preserve">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привлекались.Пострадало 0.Спасено 0.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2025-04-20T20:07:45+03:00</dcterms:created>
  <dcterms:modified xsi:type="dcterms:W3CDTF">2025-04-20T20:07:45+03:00</dcterms:modified>
</cp:coreProperties>
</file>

<file path=docProps/custom.xml><?xml version="1.0" encoding="utf-8"?>
<Properties xmlns="http://schemas.openxmlformats.org/officeDocument/2006/custom-properties" xmlns:vt="http://schemas.openxmlformats.org/officeDocument/2006/docPropsVTypes"/>
</file>