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Консультация неблагоприятных метеоявлений 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Консультация неблагоприятных метеоявлений 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              Консультация НЯ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«Калмыцкий ЦГМС»)</w:t>
            </w:r>
            <w:br/>
            <w:r>
              <w:rPr/>
              <w:t xml:space="preserve"> 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  <w:r>
              <w:rPr/>
              <w:t xml:space="preserve"> В ближайшие 1-3 часа с сохранением до конца суток 8 декабря по Республике Калмыкия ожидается усиление ветра до 20-25 м/сек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обрывом ЛЭП, отключением трансформаторных подстанций в результате перехлеста проводов, нарушением работы дренажно-коллекторных и ливневых систем, затруднением в работе всех видов транспорта, выходом из строя объектов жизнеобеспечения, повреждением кровли и остекления зданий. (Источник ЧС и происшествий –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 -Уберите хозяйственные вещи со двора и балконов в дом  (подвал), обрежьте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Находясь на улице, обходите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-Избегайте деревьев и разнообразных сооружений повышенного риска (мостов, эстакад, трубопроводов, 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-В темное время суток используйте фонари, лампы, свечи; включите радиоприемник для получения информации управления ГО и ЧС и комиссии по чрезвычайным ситуациям; по возможности, находитесь в заглубленном укрытии, в убежищах, погребах и т.п. Если ураган, буря или смерч застали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Не заходите в поврежденные здания, так как они могут обрушиться при новых порывах ветра.</w:t>
            </w:r>
            <w:br/>
            <w:r>
              <w:rPr/>
              <w:t xml:space="preserve"> </w:t>
            </w:r>
            <w:br/>
            <w:r>
              <w:rPr/>
              <w:t xml:space="preserve">   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2025-04-20T23:12:40+03:00</dcterms:created>
  <dcterms:modified xsi:type="dcterms:W3CDTF">2025-04-20T23:12:40+03:00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