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25 по 28 апреля республика Калмыкия примет участие в многоэтапном командно-штабном учении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25 по 28 апреля республика Калмыкия примет участие в многоэтапном командно-штабном учении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25 апреля 2016 года во всех субъектах Российской Федерации начинается многоэтапное командно-штабное учение по отработке вопросов ликвидации чрезвычайных ситуаций, возникающих в результате природных пожаров, защиты населенных пунктов, объектов экономики и социальной инфраструктуры от лесных пожаров, а также безаварийного пропуска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учения является повышение готовности органов управления, сил и средств, привлекаемых к ликвидации чрезвычайных ситуаций, вызванных природными пожарами, защите населенных пунктов и социальной инфраструктуры от них, а также для выполнения противопаводковых мероприятий в различных регионах Российской Федерации, совершенствование приемов и способов защиты населения, повышение устойчивости функционирования объектов экономики в ЧС, связанных с половодьем, паводками и природными пожарами. В ходе учения также будет произведена проверка реальности планов действий по предупреждению и ликвидации ЧС, планов мероприятий по смягчению рисков и реагированию на ЧС.</w:t>
            </w:r>
            <w:br/>
            <w:r>
              <w:rPr/>
              <w:t xml:space="preserve"> </w:t>
            </w:r>
            <w:br/>
            <w:r>
              <w:rPr/>
              <w:t xml:space="preserve"> Особенность данного учения заключается в том, что в субъектах Российской Федерации, где в связи с сезонными рисками введен режим «Чрезвычайная ситуация», практические мероприятия будут отрабатываться не по учебным вводным, а по реализуемым планам действий и фактической обстановке. Все вводные по КШУ разрабатывались с учетом существующих сезонных рисков, уточненного их прогноза и особенностей территорий субъектов РФ.</w:t>
            </w:r>
            <w:br/>
            <w:r>
              <w:rPr/>
              <w:t xml:space="preserve"> </w:t>
            </w:r>
            <w:br/>
            <w:r>
              <w:rPr/>
              <w:t xml:space="preserve"> По указанию главы МЧС России во все федеральные округа РФ для контроля и координации мероприятий в ходе учения направляются рабочие группы, которые возглавят заместители Министра.</w:t>
            </w:r>
            <w:br/>
            <w:r>
              <w:rPr/>
              <w:t xml:space="preserve"> </w:t>
            </w:r>
            <w:br/>
            <w:r>
              <w:rPr/>
              <w:t xml:space="preserve"> Повышенное внимание во время проведения учения будет уделено вопросам применения аэромобильных группировок в зоне ЧС, авиации и беспилотных летательных аппаратов. По замыслу, спасателям и органам управления предстоит реагировать на ЧС, возникающие в результате природных пожаров и безаварийного пропуска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В районы условных ЧС будут направлены оперативные группы центров управления в кризисных ситуациях территориальных органов МЧС России, пожарно-спасательных гарнизонов, силы постоянной готовности спасательных воинских формирований, подразделения федеральной противопожарной службы Государственной противопожарной службы и аварийно-спасательных формирования, где будут отработаны практические действия по локализации ЧС и минимизации их последствий. Помимо группировки МЧС России к командно-штабным учениям привлекаются силы и средства Рослесхоза, «Авиалесоохраны», формирования субъектов РФ, арендаторов и сельхозпроизводителей, специализированные лесопожарные подразделения, пожарные добровольцы и иные структуры, которые, в случае необходимости, могут быть задействованы для тушения природных пожаров и противопаводковых мероприятий.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2025-04-21T00:51:28+03:00</dcterms:created>
  <dcterms:modified xsi:type="dcterms:W3CDTF">2025-04-21T00:51:28+03:00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