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Детям о безопасном отдыхе!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Детям о безопасном отдыхе!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Заместитель начальника пожарной части № 4 МЧС Калмыкии капитан внутренней службы Вадим Хартылов посетил детский оздоровительный лагерь «САЛЮТ» Сарпинского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Вадим Вячеславович побеседовал с детьми о пожарной безопасности и о безопасном поведении на водных объектах, рассказал к чему приводит детская шалость с огнем, как нужно действовать в случае обнаружения нарушений правил пожарной безопасности или возникновении пожаров, как пользоваться первичными средствами пожаротушения, что купаться нужно только в разрешенных, хорошо известных местах в присутствии взрослых, не входить резко в воду или нырять после длительного пребывания на солнце.</w:t>
            </w:r>
            <w:br/>
            <w:r>
              <w:rPr/>
              <w:t xml:space="preserve"> </w:t>
            </w:r>
            <w:br/>
            <w:r>
              <w:rPr/>
              <w:t xml:space="preserve"> Ребята очень внимательно прослушали лекцию и пообещали соблюдать правила пожарной безопасности и правила поведения на воде.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2025-04-20T20:15:02+03:00</dcterms:created>
  <dcterms:modified xsi:type="dcterms:W3CDTF">2025-04-20T20:15:02+03:00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