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республиканском МЧС подвели итоги за первое полугодие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республиканском МЧС подвели итоги за первое полугодие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ситуационном зале Главного управления МЧС России по Республике Калмыкия состоялось совещание, на котором были подведены итоги деятельности за первое полугодие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сотрудники ведомства рассмотрели ряд вопросов, касающихся оперативно-служебной деятельности, материально-технического обеспечения подчиненных подразделений, обеспечения пожарной безопасности, проводимых мероприятий по обеспечению безопасности людей на водных объектах в купальном сезоне текущего года  и много других важных моментов в деятельности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Одними из основных приоритетов работы во втором полугодии является снижение числа пожаров, использование новых подходов, форм и методов в профилактической работе, продолжение реализации программы «Безопасный город» и развитие «Системы-112».</w:t>
            </w:r>
            <w:br/>
            <w:r>
              <w:rPr/>
              <w:t xml:space="preserve"> </w:t>
            </w:r>
            <w:br/>
            <w:r>
              <w:rPr/>
              <w:t xml:space="preserve"> В целом, деятельности республиканского МЧС и подчиненных подразделений была дана положительная оценка. </w:t>
            </w:r>
            <w:br/>
            <w:r>
              <w:rPr/>
              <w:t xml:space="preserve"> </w:t>
            </w:r>
            <w:br/>
            <w:r>
              <w:rPr/>
              <w:t xml:space="preserve"> Помимо подведения итогов на собрании обсуждались планы на второе полугодие 2016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2025-04-20T23:36:54+03:00</dcterms:created>
  <dcterms:modified xsi:type="dcterms:W3CDTF">2025-04-20T23:36:54+03:00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