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Рейд инспекторов ГИМС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Рейд инспекторов ГИМС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п. Цаган-Аман в акватории реки Волга инспекторы Центра ГИМС МЧС России по республике Калмыкия провели рейд.</w:t>
            </w:r>
            <w:br/>
            <w:r>
              <w:rPr/>
              <w:t xml:space="preserve"> </w:t>
            </w:r>
            <w:br/>
            <w:r>
              <w:rPr/>
              <w:t xml:space="preserve"> Патрулирование проводилось в целях профилактики и предупреждению несчастных случаев на водоемах в поселке Цаган-Аман.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проведенного совместного рейда выявлено 17 правонарушений и составлены протоколы с привлечением к административной ответственности 17 судоводителей.</w:t>
            </w:r>
            <w:br/>
            <w:r>
              <w:rPr/>
              <w:t xml:space="preserve"> </w:t>
            </w:r>
            <w:br/>
            <w:r>
              <w:rPr/>
              <w:t xml:space="preserve"> Также инспекторами ГИМС проведено 7 профилактических бесед на тему: «Правила безопасности на водных объектах в летний период».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2025-04-21T00:45:20+03:00</dcterms:created>
  <dcterms:modified xsi:type="dcterms:W3CDTF">2025-04-21T00:45:20+03:00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