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Подведены итоги Всероcсийской тренировки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Подведены итоги Всероcсийской тренировки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время проведения Всероссийской штабной тренировки по гражданской обороне на территории Республики Калмыкия региональным ведомством проводился комплекс мероприятий по гражданской обороне.</w:t>
            </w:r>
            <w:br/>
            <w:r>
              <w:rPr/>
              <w:t xml:space="preserve"> </w:t>
            </w:r>
            <w:br/>
            <w:r>
              <w:rPr/>
              <w:t xml:space="preserve"> Тренировка проводилась в три этапа.</w:t>
            </w:r>
            <w:br/>
            <w:r>
              <w:rPr/>
              <w:t xml:space="preserve"> </w:t>
            </w:r>
            <w:br/>
            <w:r>
              <w:rPr/>
              <w:t xml:space="preserve"> В ходе первого этапа в Республике отработаны следующие практические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- осуществлено оповещение и сбор руководящего состава органов исполнительной власти и органов местного самоуправления;</w:t>
            </w:r>
            <w:br/>
            <w:r>
              <w:rPr/>
              <w:t xml:space="preserve"> </w:t>
            </w:r>
            <w:br/>
            <w:r>
              <w:rPr/>
              <w:t xml:space="preserve"> - развернуты 64 группы контроля за выполнением мероприятий по гражданской обороне;</w:t>
            </w:r>
            <w:br/>
            <w:r>
              <w:rPr/>
              <w:t xml:space="preserve"> </w:t>
            </w:r>
            <w:br/>
            <w:r>
              <w:rPr/>
              <w:t xml:space="preserve"> - проведено информирование населения о проведении тренировки;</w:t>
            </w:r>
            <w:br/>
            <w:r>
              <w:rPr/>
              <w:t xml:space="preserve"> </w:t>
            </w:r>
            <w:br/>
            <w:r>
              <w:rPr/>
              <w:t xml:space="preserve"> - проверена система оповещения гражданской обороны (без запуска электросирен);</w:t>
            </w:r>
            <w:br/>
            <w:r>
              <w:rPr/>
              <w:t xml:space="preserve"> </w:t>
            </w:r>
            <w:br/>
            <w:r>
              <w:rPr/>
              <w:t xml:space="preserve"> - уточнены планы гражданской обороны и защиты населения всех уровней;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втором этапе тренировки:</w:t>
            </w:r>
            <w:br/>
            <w:r>
              <w:rPr/>
              <w:t xml:space="preserve"> </w:t>
            </w:r>
            <w:br/>
            <w:r>
              <w:rPr/>
              <w:t xml:space="preserve"> - отработан вопрос передачи управления ведением гражданской обороны на запасные пункты управления;</w:t>
            </w:r>
            <w:br/>
            <w:r>
              <w:rPr/>
              <w:t xml:space="preserve"> </w:t>
            </w:r>
            <w:br/>
            <w:r>
              <w:rPr/>
              <w:t xml:space="preserve"> - развернуты 23 объекта гражданской обороны (сборный эвакуационный пункт, пункт выдачи средств индивидуальной защиты, санитарно-обмывочный пункт, станция обеззараживания одежды, пункт специальной обработки техники, подвижный пункт питания, подвижный пункт вещевого снабжения, защитное сооружение гражданской обороны).</w:t>
            </w:r>
            <w:br/>
            <w:r>
              <w:rPr/>
              <w:t xml:space="preserve"> </w:t>
            </w:r>
            <w:br/>
            <w:r>
              <w:rPr/>
              <w:t xml:space="preserve"> Практически отработаны вопросы эвакуации персонала и материальных ценностей объектов экономики Республики Калмыкия.</w:t>
            </w:r>
            <w:br/>
            <w:r>
              <w:rPr/>
              <w:t xml:space="preserve"> </w:t>
            </w:r>
            <w:br/>
            <w:r>
              <w:rPr/>
              <w:t xml:space="preserve"> Проведены смотры готовности сил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замыслом, на третьем этапе проведены мероприятия по ликвидации условной чрезвычайной ситуации на территории Республики, обусловленной аварией на железнодорожных путях с разливом нефтепродуктов и последующим их возгоранием.</w:t>
            </w:r>
            <w:br/>
            <w:r>
              <w:rPr/>
              <w:t xml:space="preserve"> </w:t>
            </w:r>
            <w:br/>
            <w:r>
              <w:rPr/>
              <w:t xml:space="preserve"> Отработаны вопросы межведомственного взаимодействия органов управления и сил гражданской обороны, а также всестороннего жизнеобеспечения населения Республики при возникновении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Проведены практические мероприятия в полевых условиях с привлечением сил и средств всех федеральных органов исполнительной власти, органов исполнительной власти Республики и органов местного самоуправления.</w:t>
            </w:r>
            <w:br/>
            <w:r>
              <w:rPr/>
              <w:t xml:space="preserve"> </w:t>
            </w:r>
            <w:br/>
            <w:r>
              <w:rPr/>
              <w:t xml:space="preserve"> Кроме того, в целях подготовки к зимнему периоду отработанны вопросы реагирования на возможные чрезвычайные ситуации, обусловленные заторными явлениями на автодорогах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Организованна работа мобильного пункта обогрева и пункта временного размещения.</w:t>
            </w:r>
            <w:br/>
            <w:r>
              <w:rPr/>
              <w:t xml:space="preserve"> </w:t>
            </w:r>
            <w:br/>
            <w:r>
              <w:rPr/>
              <w:t xml:space="preserve"> Общее количество привлекаемой группировки сил и средств на тренировку составила 4636 человек и 556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В том числе от МЧС России 957 человек и 141 единиц техники, от РСЧС 3875 человек и 395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Также были проведены открытые уроки, посвященные Дню гражданской обороны, во  всех образовательных учреждениях расположенных на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В целом в ходе Всероссийской тренировки отработан весь комплекс задач гражданской обороны, проверена готовность системы гражданской обороны к практическим действиям по ликвидации крупномасштабных чрезвычайных ситуаций и пожаров.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2025-04-20T18:55:43+03:00</dcterms:created>
  <dcterms:modified xsi:type="dcterms:W3CDTF">2025-04-20T18:55:43+03:00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