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Интересное и познавательное о безопасности жизнедеятельности для детей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Интересное и познавательное о безопасности жизнедеятельности для детей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Отдых современных школьников уже невозможно представить без «прогулок» по всемирной паутине. Чтобы подобное проведение времени было не только развлечением, но и приносило пользу, рекомендуем познакомить детей с порталом «Спас-экстрим».</w:t>
            </w:r>
            <w:br/>
            <w:r>
              <w:rPr/>
              <w:t xml:space="preserve"> </w:t>
            </w:r>
            <w:br/>
            <w:r>
              <w:rPr/>
              <w:t xml:space="preserve"> Для повышения эффективности работы по пропаганде безопасности жизнедеятельности среди детей была проведена работа по ребрендингу портала - разработана новая структура сайта и обновлен образ главного героя.</w:t>
            </w:r>
            <w:br/>
            <w:r>
              <w:rPr/>
              <w:t xml:space="preserve"> </w:t>
            </w:r>
            <w:br/>
            <w:r>
              <w:rPr/>
              <w:t xml:space="preserve"> Главного героя сайта – рыжеволосого мальчишку Спасика – выбрали сами дети. Спасик любит путешествовать, ходить в походы, заниматься спортом.</w:t>
            </w:r>
            <w:br/>
            <w:r>
              <w:rPr/>
              <w:t xml:space="preserve"> </w:t>
            </w:r>
            <w:br/>
            <w:r>
              <w:rPr/>
              <w:t xml:space="preserve">  Сайт содержит несколько основных разделов: «ОБЖ», «Творчество», «Новости», «Юные герои», «Как стать спасателем» и др. На главной странице можно узнать об экстренных службах, для чего они нужны, когда и по какому номеру их нужно вызывать. Об актуальных сезонных рисках рассказывается в разделе «Основная тема». Раздел содержит комиксы, инфографику, кроссворды, сканворды, раскраски, видео, детские рисунки и сочинения, правила безопасности. В разделе «ОБЖ», состоящем из серии уроков, размещается информация о правилах безопасности по направлениям различных министерств и ведомств – МЧС, МВД, Минздрав, ФСБ. Завершается урок тестированием: можно проверить и закрепить полученные знания. Также здесь размещены методические пособия для преподавателей ОБЖ. В разделе «Творчество» можно увидеть самые лучшие художественные работы детей со всей страны. Раздел «Юные герои» рассказывает о маленьких героях, совершивших героические поступки.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2025-04-20T17:07:35+03:00</dcterms:created>
  <dcterms:modified xsi:type="dcterms:W3CDTF">2025-04-20T17:07:35+03:00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