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пожароопасный период!!!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пожароопасный период!!!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лета происходят сотни возгораний сухой прошлогодней травы. Как правило, такое горение, в большинстве случаев не контролируемое, — распространяется с большой скоростью и на больших площадях. Зачастую оно представляет реальную угрозу жилым строениям, хозяйственным постройкам, а в некоторых случаях и жизни людей.</w:t>
            </w:r>
            <w:br/>
            <w:r>
              <w:rPr/>
              <w:t xml:space="preserve"> </w:t>
            </w:r>
            <w:br/>
            <w:r>
              <w:rPr/>
              <w:t xml:space="preserve"> Бытует ложное мнение, что сжигание сухой травы полезно для земли, удобряет ее золой. Поэтому многие граждане специально устраивают пал сухой травы. На самом деле пользы от этого нет: при сжигании травы погибает много полезных микроорганизмов, да и молодая травка, незаметная в сухой траве, может погибнуть. Кроме того, по сухой траве огонь легко сможет добежать и до строений на вашем участке.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от 10 ноября 2015 года №1213 в России введен однозначный запрет на бесконтрольное выжигание сухой травы на всех категориях земель, в том числе на землях сельскохозяйственного назначения и землях запаса, а также в полосах отвода автомобильных дорог, полосах отвода и охранных зонах железных дорог, путепроводов и продуктопроводов.</w:t>
            </w:r>
            <w:br/>
            <w:r>
              <w:rPr/>
              <w:t xml:space="preserve"> </w:t>
            </w:r>
            <w:br/>
            <w:r>
              <w:rPr/>
              <w:t xml:space="preserve"> Ранее действовавшие запреты были фрагментарными: касались только отдельных категорий земель (но не самых проблемных — сельхозназначения и запаса), или отдельной категории сухой растительности — стерни.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действует нормативно правовой акт, регулирующий вопросы выжигания сухой растительности, а именно постановление Правительства Республики Калмыкия от 28 февраля 2011 года № 38 «Об утверждении Положения по предотвращению выжигания сухой растительности на территории Республики Калмыкия».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допускайте:</w:t>
            </w:r>
            <w:br/>
            <w:r>
              <w:rPr/>
              <w:t xml:space="preserve"> </w:t>
            </w:r>
            <w:br/>
            <w:r>
              <w:rPr/>
              <w:t xml:space="preserve"> — пала сухой травы;</w:t>
            </w:r>
            <w:br/>
            <w:r>
              <w:rPr/>
              <w:t xml:space="preserve"> </w:t>
            </w:r>
            <w:br/>
            <w:r>
              <w:rPr/>
              <w:t xml:space="preserve"> — неконтролируемого сжигания мусора;</w:t>
            </w:r>
            <w:br/>
            <w:r>
              <w:rPr/>
              <w:t xml:space="preserve"> </w:t>
            </w:r>
            <w:br/>
            <w:r>
              <w:rPr/>
              <w:t xml:space="preserve"> — будьте осторожны при курении: непотушенный окурок или спичка легко приводят к возгоранию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В частном домовладении или на даче:</w:t>
            </w:r>
            <w:br/>
            <w:r>
              <w:rPr/>
              <w:t xml:space="preserve"> </w:t>
            </w:r>
            <w:br/>
            <w:r>
              <w:rPr/>
              <w:t xml:space="preserve"> — всегда наготове должен быть инвентарь для тушения пожара: ведро, лопата, бочка с водой, ящик с песком;</w:t>
            </w:r>
            <w:br/>
            <w:r>
              <w:rPr/>
              <w:t xml:space="preserve"> </w:t>
            </w:r>
            <w:br/>
            <w:r>
              <w:rPr/>
              <w:t xml:space="preserve"> — сухую траву надо собирать граблями. Сжигать ее вместе с мусором можно в железной бочке, установленной рядом с водоемом или емкостью с водой, подальше от строений;</w:t>
            </w:r>
            <w:br/>
            <w:r>
              <w:rPr/>
              <w:t xml:space="preserve"> </w:t>
            </w:r>
            <w:br/>
            <w:r>
              <w:rPr/>
              <w:t xml:space="preserve"> — опасайтесь сильных порывов ветра. При сжигании мусора даже в железной бочке учитывайте направление ветра, чтобы случайная искра не полетела в сторону строений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2025-04-20T19:48:17+03:00</dcterms:created>
  <dcterms:modified xsi:type="dcterms:W3CDTF">2025-04-20T19:48:17+03:00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