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Начальник калмыцкоого МЧС принимает участие в ХI Международном салоне средств обеспечения безопасности «Комплексная безопасность-2018»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Начальник калмыцкоого МЧС принимает участие в ХI Международном салоне средств обеспечения безопасности «Комплексная безопасность-2018»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Ногинском спасательном центре МЧС России первый заместитель министра Александр Чуприян открыл XI Международный салон «Комплексная безопасность-2018»  и озвучил поздравление главы государства Владимира Путина в адрес участников, организаторов и гостей Салона.</w:t>
            </w:r>
            <w:br/>
            <w:r>
              <w:rPr/>
              <w:t xml:space="preserve"> </w:t>
            </w:r>
            <w:br/>
            <w:r>
              <w:rPr/>
              <w:t xml:space="preserve"> «Уверен, что Салон пройдет в открытой конструктивной атмосфере, будет содействовать развитию международного сотрудничества, реализации востребованных проектов и инициатив, предоставив уникальную возможность обменяться накопленным опытом», - говорится в приветствии Владимира Путина.</w:t>
            </w:r>
            <w:br/>
            <w:r>
              <w:rPr/>
              <w:t xml:space="preserve"> </w:t>
            </w:r>
            <w:br/>
            <w:r>
              <w:rPr/>
              <w:t xml:space="preserve"> По сложившейся традиции, после открытия Салона состоялось масштабное демонстрационное учение. В нем приняли участие 950 человек, были задействованы 170 единиц техники, в том числе - 11 воздушных судов, беспилотные летательные аппараты, специализированные робототехнические комплексы. Вместе с российскими спасателями свое профессиональное мастерство продемонстрировали спасатели из 12 зарубежных стран.</w:t>
            </w:r>
            <w:br/>
            <w:r>
              <w:rPr/>
              <w:t xml:space="preserve"> </w:t>
            </w:r>
            <w:br/>
            <w:r>
              <w:rPr/>
              <w:t xml:space="preserve"> Во время учения были  отработаны действия по ликвидации последствий различных происшествий: крупного ДТП на автотрассе, аварии и пожара на особо опасном предприятии, утечки химически-опасного вещества, нефтеразлива при железнодорожной аварии и других.  Кроме того, были показаны действия подразделений при проведении аварийно-спасательных работ в горной местности, на воде, во время ликвидации последствий паводков.</w:t>
            </w:r>
            <w:br/>
            <w:r>
              <w:rPr/>
              <w:t xml:space="preserve"> </w:t>
            </w:r>
            <w:br/>
            <w:r>
              <w:rPr/>
              <w:t xml:space="preserve"> Гостям мероприятия и специалистам в сфере безопасности продемонстрировали в работе уникальные образцы пожарно-спасательной техники и оборудования, современные инновационные технологии при оказании помощи пострадавшим и  проведении спасательных работ.</w:t>
            </w:r>
            <w:br/>
            <w:r>
              <w:rPr/>
              <w:t xml:space="preserve"> </w:t>
            </w:r>
            <w:br/>
            <w:r>
              <w:rPr/>
              <w:t xml:space="preserve"> Наиболее зрелищным этапом учения стала работа авиации. Оснащенные современными системами пожаротушения самолеты Ил-76 и Бе-200ЧС совершили прицельный сброс огнегасящей жидкости на очаги условных природных пожаров. Девять вертолетов были применены для воздушной разведки зоны условной чрезвычайной ситуации, десантирования спасателей и кинологических расчетов, эвакуации пострадавших.  </w:t>
            </w:r>
            <w:br/>
            <w:r>
              <w:rPr/>
              <w:t xml:space="preserve"> </w:t>
            </w:r>
            <w:br/>
            <w:r>
              <w:rPr/>
              <w:t xml:space="preserve"> Завершилось демонстрационное учение показательными выступлениями, в которых участвовали спасатели, парадный расчет Академии гражданской защиты МЧС России, была задействована колонна новых образцов техники, воздушные суда.</w:t>
            </w:r>
            <w:br/>
            <w:r>
              <w:rPr/>
              <w:t xml:space="preserve"> </w:t>
            </w:r>
            <w:br/>
            <w:r>
              <w:rPr/>
              <w:t xml:space="preserve"> За прошедшее десятилетие Салон стал одной из авторитетнейших мировых конгрессно-выставочных площадок. Он позволяет демонстрировать не только новейшие разработки, но и передовой опыт в области обеспечения безопасности, что способствует дальнейшему внедрению инновационных проектов, открытию новых возможностей для разработок в сфере обеспечения безопасности жизнедеятельности человека и защиты территорий от чрезвычайных ситуаций.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2025-04-20T23:25:13+03:00</dcterms:created>
  <dcterms:modified xsi:type="dcterms:W3CDTF">2025-04-20T23:25:13+03:00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