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Республиканское отделение «Россоюзспаса» получило "нефтяной" грант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Республиканское отделение «Россоюзспаса» получило "нефтяной" грант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празднования Дня города были подведены итоги конкурса социальных и культурных проек­тов нефтяной компании ЛУКОЙЛ. Церемония награждения лауреатов и победителей стала для участников ярким и запоминающимся праздником.</w:t>
            </w:r>
            <w:br/>
            <w:r>
              <w:rPr/>
              <w:t xml:space="preserve"> </w:t>
            </w:r>
            <w:br/>
            <w:r>
              <w:rPr/>
              <w:t xml:space="preserve"> Конкурс включает в себя три постоянные номинации: "Экология", "Духовность и культура", "Спорт». КРО ООО «Росссоюзспас» выиграло в номинации «Духовность и культура». Спасатели потратят выигранные триста тысяч рублей на благоустройство «Парка спасателей».</w:t>
            </w:r>
            <w:br/>
            <w:r>
              <w:rPr/>
              <w:t xml:space="preserve"> </w:t>
            </w:r>
            <w:br/>
            <w:r>
              <w:rPr/>
              <w:t xml:space="preserve"> Все номинации связаны с улучшением состояния окружающей среды, сохранением природных объектов, рациональным природопользованием, развитием безотходного и малоотходного производства, экологическим просвещением и развитием экологической культуры.</w:t>
            </w:r>
            <w:br/>
            <w:r>
              <w:rPr/>
              <w:t xml:space="preserve"> </w:t>
            </w:r>
            <w:br/>
            <w:r>
              <w:rPr/>
              <w:t xml:space="preserve"> Цель конкурса - поддержать проекты и инициативы различных организаций или общественных объединений в решении актуальных проблем, а также повысить эффективность благотворительной помощи.</w:t>
            </w:r>
            <w:br/>
            <w:r>
              <w:rPr/>
              <w:t xml:space="preserve"> </w:t>
            </w:r>
            <w:br/>
            <w:r>
              <w:rPr/>
              <w:t xml:space="preserve"> Как сказал руководитель калмыцкого регионального отделения Общероссийской общественной организации «Российский союз спасателей» Артур Муджиков: «Благодаря конкурсу социальных и культурных проектов огромное число людей почувствовали, что в республике и стране в целом, кроме государственных проектов, есть своеобразный "старший брат", который готов протянуть руку и помочь».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2025-04-21T01:04:02+03:00</dcterms:created>
  <dcterms:modified xsi:type="dcterms:W3CDTF">2025-04-21T01:04:02+03:00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