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Отработаны вопросы взаимодействия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Отработаны вопросы взаимодействия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 с региональным Планом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в Элисте состоялись специальные учения с Министерством жилищно-коммунального хозяйства и энергетики Республики Калмыкия по теме: «Организация и проведение мероприятий при чрезвычайных ситуациях мирного времени, переводе системы гражданской обороны с мирного на военное время».</w:t>
            </w:r>
            <w:br/>
            <w:r>
              <w:rPr/>
              <w:t xml:space="preserve"> </w:t>
            </w:r>
            <w:br/>
            <w:r>
              <w:rPr/>
              <w:t xml:space="preserve"> В ходе учений проверены планирующие документы при ведении гражданской обороны, предупреждению и ликвидации последствий ЧС, личным составом министерства отработаны следующие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- оповещение и сбор личного состава;</w:t>
            </w:r>
            <w:br/>
            <w:r>
              <w:rPr/>
              <w:t xml:space="preserve"> </w:t>
            </w:r>
            <w:br/>
            <w:r>
              <w:rPr/>
              <w:t xml:space="preserve"> - работа группы контроля по ГО;</w:t>
            </w:r>
            <w:br/>
            <w:r>
              <w:rPr/>
              <w:t xml:space="preserve"> </w:t>
            </w:r>
            <w:br/>
            <w:r>
              <w:rPr/>
              <w:t xml:space="preserve"> - развертывание пунктов управления;</w:t>
            </w:r>
            <w:br/>
            <w:r>
              <w:rPr/>
              <w:t xml:space="preserve"> </w:t>
            </w:r>
            <w:br/>
            <w:r>
              <w:rPr/>
              <w:t xml:space="preserve"> - уточнение сил и средств;</w:t>
            </w:r>
            <w:br/>
            <w:r>
              <w:rPr/>
              <w:t xml:space="preserve"> </w:t>
            </w:r>
            <w:br/>
            <w:r>
              <w:rPr/>
              <w:t xml:space="preserve"> - проведение мероприятий светомаскировки;</w:t>
            </w:r>
            <w:br/>
            <w:r>
              <w:rPr/>
              <w:t xml:space="preserve"> </w:t>
            </w:r>
            <w:br/>
            <w:r>
              <w:rPr/>
              <w:t xml:space="preserve"> - действие личного состава по сигналу «Внимание всем!»;</w:t>
            </w:r>
            <w:br/>
            <w:r>
              <w:rPr/>
              <w:t xml:space="preserve"> </w:t>
            </w:r>
            <w:br/>
            <w:r>
              <w:rPr/>
              <w:t xml:space="preserve"> - проведение мероприятий по организации взаимодействия и обеспечению аварийно – спасательных и других неотложных работ в зоне ЧС.</w:t>
            </w:r>
            <w:br/>
            <w:r>
              <w:rPr/>
              <w:t xml:space="preserve"> </w:t>
            </w:r>
            <w:br/>
            <w:r>
              <w:rPr/>
              <w:t xml:space="preserve"> В ходе учений руководящий состав получил практические навыки и показал способность руководить подчиненными подразделениями при ведении ГО и в ходе ликвидации ЧС.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2025-04-20T22:40:11+03:00</dcterms:created>
  <dcterms:modified xsi:type="dcterms:W3CDTF">2025-04-20T22:40:11+03:00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