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12 апреля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12 апреля</w:t>
            </w:r>
          </w:p>
        </w:tc>
      </w:tr>
      <w:tr>
        <w:trPr/>
        <w:tc>
          <w:tcPr/>
          <w:p>
            <w:pPr>
              <w:jc w:val="start"/>
            </w:pPr>
            <w:r>
              <w:rPr/>
              <w:t xml:space="preserve">                                                                                                                                   СПРАВКА                                                                                                                       на 07:00 (мск) 13.04.2019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введен: не вводился. б) в течение суток режим снят:   не снимался. </w:t>
            </w:r>
            <w:br/>
            <w:r>
              <w:rPr/>
              <w:t xml:space="preserve"> </w:t>
            </w:r>
            <w:br/>
            <w:r>
              <w:rPr/>
              <w:t xml:space="preserve"> Техногенные пожары.  За прошедшие сутки на территории Республики Калмыкия произошел 1 пожар. Происшествия на водных объектах.  За прошедшие сутки на территории Республики Калмыкия происшествий на водных объектах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5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2025-04-21T00:27:57+03:00</dcterms:created>
  <dcterms:modified xsi:type="dcterms:W3CDTF">2025-04-21T00:27:57+03:00</dcterms:modified>
</cp:coreProperties>
</file>

<file path=docProps/custom.xml><?xml version="1.0" encoding="utf-8"?>
<Properties xmlns="http://schemas.openxmlformats.org/officeDocument/2006/custom-properties" xmlns:vt="http://schemas.openxmlformats.org/officeDocument/2006/docPropsVTypes"/>
</file>