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Вопросы безопасности Калмыкии обсудили в ходе научно-практического семинара.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Вопросы безопасности Калмыкии обсудили в ходе научно-практического семинара.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Масштабное мероприятие проводилось в условиях тесного сотрудничества  Калмыцкого государственного университета и  Главного управления МЧС России по Республике Калмыкия. Такое взаимодействие позволяет обеспечить высокий уровень научно-методического сопровождения конференции и оценки заявленных работ.</w:t>
            </w:r>
            <w:br/>
            <w:r>
              <w:rPr/>
              <w:t xml:space="preserve"> </w:t>
            </w:r>
            <w:br/>
            <w:r>
              <w:rPr/>
              <w:t xml:space="preserve"> В работе семинара «Безопасность Калмыкии» приняли участие представители республиканских министерств и ведомств, работники промышленных предприятий, научные сотрудники, преподаватели, студенты, учащиеся.</w:t>
            </w:r>
            <w:br/>
            <w:r>
              <w:rPr/>
              <w:t xml:space="preserve"> </w:t>
            </w:r>
            <w:br/>
            <w:r>
              <w:rPr/>
              <w:t xml:space="preserve"> Главный федеральный инспектор по Республике Калмыкия Александр Беляев в своем приветственном слове отметил важность глобальной безопасности, для обеспечения которой требуется всестороннее участие и развитие новых технологий, а также повышение эффективности работы специальных служб, задействованных при обеспечении безопасности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Работа семинара была определена по следующим направлениям: «Безопасность в чрезвычайных ситуациях»; «Культура безопасности»; «Инновации на службе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Участники мероприятия  рассмотрели актуальные вопросы для нынешнего времени и обозначили, что правильно организованная работа по обеспечению безопасности, в том числе пожарной безопасности на современной технологической базе поможет не только спасти жизни людей, сэкономить средства, сохранить производственные фонды, но и создать достойную ситуацию на объектах и в республике в целом.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2025-04-20T20:11:42+03:00</dcterms:created>
  <dcterms:modified xsi:type="dcterms:W3CDTF">2025-04-20T20:11:42+03:00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