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Вопросы безопасности на воде – на особом контроле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Вопросы безопасности на воде – на особом контроле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Доме Правительства состоялось заседание комиссии по предупреждению и ликвидации ЧС и обеспечению пожарной безопасности. Совещание с участием представителей ответственных министерств и ведомств провел Председатель Правительства РК Юрий Зайцев.</w:t>
            </w:r>
            <w:br/>
            <w:r>
              <w:rPr/>
              <w:t xml:space="preserve"> </w:t>
            </w:r>
            <w:br/>
            <w:r>
              <w:rPr/>
              <w:t xml:space="preserve"> Главными темами обсуждения стали подготовительные мероприятия для обеспечения безопасности по целому ряду направлений: подготовка общеобразовательных учреждений к новому учебному году, объектов детского оздоровления к периоду летних каникул и водных объектов к купальному сезону.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участники обсудили вопрос о выполнении комплекса необходимых мероприятий по снижению риска возникновения ЧС на водных объектах и уменьшению их последствий. По словам заместителя начальника отдела безопасности на водных объектах ГУ МЧС России по РК Сергея Цеденова, случаи гибели людей в местах массового отдыха населения на воде не отмечены. В качестве дополнительных мер по обеспечению безопасности отдыхающих докладчик предложил создать общественные сезонные спасательные станции и посты, оборудованные соответствующими средствами спасения, привлекать на дежурство внештатных спасателей, в т.ч. из студенческих и др. формирований.</w:t>
            </w:r>
            <w:br/>
            <w:r>
              <w:rPr/>
              <w:t xml:space="preserve"> </w:t>
            </w:r>
            <w:br/>
            <w:r>
              <w:rPr/>
              <w:t xml:space="preserve"> Также на заседании обсудили вопрос по предупреждению ЧС, обусловленных распространением опасных вредителей сельскохозяйственных культур, а также меры по предупреждению заболеваемости КГЛ и чумой в регионе.</w:t>
            </w:r>
            <w:br/>
            <w:r>
              <w:rPr/>
              <w:t xml:space="preserve"> </w:t>
            </w:r>
            <w:br/>
            <w:r>
              <w:rPr/>
              <w:t xml:space="preserve"> По словам и.о. министра здравоохранения Юрия Кикенова, на сегодняшний день зарегистрировано порядка 600 пациентов с укусами, большинство из которых дети, не достигшие 18 лет. Один летальный исход отмечен в Кетченеровском районе.</w:t>
            </w:r>
            <w:br/>
            <w:r>
              <w:rPr/>
              <w:t xml:space="preserve"> </w:t>
            </w:r>
            <w:br/>
            <w:r>
              <w:rPr/>
              <w:t xml:space="preserve"> По итогам совещания, премьер поручил скоординировать работу по безопасности на водных объектах, принять исчерпывающие меры по выполнению требований пожарной безопасности в общеобразовательных учреждениях, в целях предупреждения заболеваемости КГЛ провести противоклещевые обработки поголовья сельхозживотных, животноводческих помещений и открытых территорий в местах концентрации скота.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2025-04-20T17:10:29+03:00</dcterms:created>
  <dcterms:modified xsi:type="dcterms:W3CDTF">2025-04-20T17:10:29+03:00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