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Оперативная обстановка на контроле ГУ МЧС РОССИИ по РК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Оперативная обстановка на контроле ГУ МЧС РОССИИ по РК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течение суток в Центре управления в кризисных ситуациях Главного управления МЧС России по Республике Калмыкия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уровне единой государственной системы предупреждения и ликвидации чрезвычайных ситуаций в Южном федеральном округе. </w:t>
            </w:r>
            <w:br/>
            <w:r>
              <w:rPr/>
              <w:t xml:space="preserve"> </w:t>
            </w:r>
            <w:br/>
            <w:r>
              <w:rPr/>
              <w:t xml:space="preserve"> I. Организована работа по:</w:t>
            </w:r>
            <w:br/>
            <w:r>
              <w:rPr/>
              <w:t xml:space="preserve"> </w:t>
            </w:r>
            <w:br/>
            <w:r>
              <w:rPr/>
              <w:t xml:space="preserve"> тушению пожаров - 18; реагированию на дорожно-транспортные происшествия -1; реагированию на происшествие на водном объекте - 0.   II. Приняты меры по ликвидации последствий. 1) Пожар в Целинном раоне. 2) Пожар в Октябрьском районе. 3) Пожар в г. Элиста. 4) Пожар в Целинном районе. 5) Пожар в Приютненском районе. 6) Пожар в Приютненском районе. 7) Пожар в Целинном районе. 8) Пожар Приютненском районе. 9) Пожар в Юстинском районе. 10) Пожар в Октябрьском районе. 11) Пожар в Целинном районе. 12) Пожар в г. Элиста. 13) Пожар в Городовиковском районе. 14) Пожар в Целинном районе. 15) Пожар в г. Элиста. 16) Пожар в г. Элиста. 17) Пожар в Юстинском районе. 18) Городовиковском районе. 19) ДТП Яшкульском районе.    III. На контроле происшествие социально-значимого характера. Происшествий на контроле нет.</w:t>
            </w:r>
            <w:br/>
            <w:r>
              <w:rPr/>
              <w:t xml:space="preserve"> </w:t>
            </w:r>
            <w:br/>
            <w:r>
              <w:rPr/>
              <w:t xml:space="preserve"> IV. Сведения по паводковой обстановке.                                                                                                                                                                                         </w:t>
            </w:r>
            <w:br/>
            <w:r>
              <w:rPr/>
              <w:t xml:space="preserve"> </w:t>
            </w:r>
            <w:br/>
            <w:r>
              <w:rPr/>
              <w:t xml:space="preserve"> Происшествий на контроле нет.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2025-04-20T17:26:01+03:00</dcterms:created>
  <dcterms:modified xsi:type="dcterms:W3CDTF">2025-04-20T17:26:01+03:00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