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Профилактическая работа ГИМС продолжается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Профилактическая работа ГИМС продолжается</w:t>
            </w:r>
          </w:p>
        </w:tc>
      </w:tr>
      <w:tr>
        <w:trPr/>
        <w:tc>
          <w:tcPr>
            <w:vAlign w:val="center"/>
            <w:tcBorders>
              <w:bottom w:val="single" w:sz="6" w:color="fffffff"/>
            </w:tcBorders>
          </w:tcPr>
          <w:p>
            <w:pPr/>
            <w:r>
              <w:rPr/>
              <w:t xml:space="preserve"> </w:t>
            </w:r>
          </w:p>
        </w:tc>
      </w:tr>
      <w:tr>
        <w:trPr/>
        <w:tc>
          <w:tcPr/>
          <w:p>
            <w:pPr>
              <w:jc w:val="start"/>
            </w:pPr>
            <w:r>
              <w:rPr/>
              <w:t xml:space="preserve">Активный отдых должен быть не только приятными, но и безопасным. Сотрудники Государственной инспекции по маломерным судам ежедневно патрулируют водоемы республики. Профилактические рейды направлены на снижение количества несчастных случаев с травмированием и гибелью людей.</w:t>
            </w:r>
            <w:br/>
            <w:r>
              <w:rPr/>
              <w:t xml:space="preserve"> </w:t>
            </w:r>
            <w:br/>
            <w:r>
              <w:rPr/>
              <w:t xml:space="preserve"> Чтобы развлечение не превратилось в трагедию, важно соблюдать нормы безопасности. Государственные инспекторы по маломерным судам МЧС России по Республике Калмыкия провели  профилактический рейд на реке Волга пос. Цаган-Аман Юстинского района.</w:t>
            </w:r>
            <w:br/>
            <w:r>
              <w:rPr/>
              <w:t xml:space="preserve"> </w:t>
            </w:r>
            <w:br/>
            <w:r>
              <w:rPr/>
              <w:t xml:space="preserve"> Во время рейда инспекторы ГИМС провели профилактические беседы с отдыхающими. Напомнили основные правила поведения на воде. Кроме того, сотрудники ГИМС проверили у судовладельцев наличие удостоверений на право управления маломерными судами и обратили внимание на своевременное техническое освидетельствование плавсредств и обеспечение безопасности пассажиров в пути следования.</w:t>
            </w:r>
            <w:br/>
            <w:r>
              <w:rPr/>
              <w:t xml:space="preserve"> </w:t>
            </w:r>
            <w:br/>
            <w:r>
              <w:rPr/>
              <w:t xml:space="preserve"> Для предотвращения аварийных ситуаций  при плавании на маломерных судах специалисты рекомендует:</w:t>
            </w:r>
            <w:br/>
            <w:r>
              <w:rPr/>
              <w:t xml:space="preserve"> </w:t>
            </w:r>
            <w:br/>
            <w:r>
              <w:rPr/>
              <w:t xml:space="preserve"> -  Отправляясь даже в короткое плавание, уточните прогноз погоды. Не выходите на воду ночное время, при плохой видимости, в непогоду.</w:t>
            </w:r>
            <w:br/>
            <w:r>
              <w:rPr/>
              <w:t xml:space="preserve"> </w:t>
            </w:r>
            <w:br/>
            <w:r>
              <w:rPr/>
              <w:t xml:space="preserve"> -  Проверьте запасы топлива и уровень масла, проведите осмотр корпуса судна на предмет течи и осмотрите двигатель.</w:t>
            </w:r>
            <w:br/>
            <w:r>
              <w:rPr/>
              <w:t xml:space="preserve"> </w:t>
            </w:r>
            <w:br/>
            <w:r>
              <w:rPr/>
              <w:t xml:space="preserve"> -  Проверьте наличие спасательных жилетов, якоря и якорного каната.</w:t>
            </w:r>
            <w:br/>
            <w:r>
              <w:rPr/>
              <w:t xml:space="preserve"> </w:t>
            </w:r>
            <w:br/>
            <w:r>
              <w:rPr/>
              <w:t xml:space="preserve"> - Не забудьте взять с собой судовые документы.</w:t>
            </w:r>
            <w:br/>
            <w:r>
              <w:rPr/>
              <w:t xml:space="preserve"> </w:t>
            </w:r>
            <w:br/>
            <w:r>
              <w:rPr/>
              <w:t xml:space="preserve"> -  Ознакомьтесь по карте с предстоящим маршрутом движения, наличием возможных мест убежища и расстановкой навигационных знаков плавучей и береговой обстановки.</w:t>
            </w:r>
            <w:br/>
            <w:r>
              <w:rPr/>
              <w:t xml:space="preserve"> </w:t>
            </w:r>
            <w:br/>
            <w:r>
              <w:rPr/>
              <w:t xml:space="preserve"> - Чтобы не нарушать во время посадки устойчивого равновесия лодки, надо входить в нее по одному, стараясь ступать на середину настила, равномерно рассаживаясь на сиденья. Помните об опасности перегрузки плавсредства.</w:t>
            </w:r>
            <w:br/>
            <w:r>
              <w:rPr/>
              <w:t xml:space="preserve"> </w:t>
            </w:r>
            <w:br/>
            <w:r>
              <w:rPr/>
              <w:t xml:space="preserve"> - На судоходных водных объектах маломерные суда должны следовать за пределами судового хода. Пересекать судовой ход разрешается под углом, близким к прямому.</w:t>
            </w:r>
            <w:br/>
            <w:r>
              <w:rPr/>
              <w:t xml:space="preserve"> </w:t>
            </w:r>
            <w:br/>
            <w:r>
              <w:rPr/>
              <w:t xml:space="preserve"> - На несудоходных водоемах, совершая прогулки по воде, надо двигаться всегда по правой стороне реки, по ходу движения, стараясь держаться не дальше 20 метров от берега. Если же потребуется обогнать другую лодку, то это можно сделать, лишь обходя ее с левой стороны по движению лодки.</w:t>
            </w:r>
            <w:br/>
            <w:r>
              <w:rPr/>
              <w:t xml:space="preserve"> </w:t>
            </w:r>
            <w:br/>
            <w:r>
              <w:rPr/>
              <w:t xml:space="preserve"> -При движении на моторных лодках, катерах снижайте скорость на поворотах. Не используйте моторные лодки, катера, гребные суда и катамараны в зонах пляжей, а также в местах для купания при отсутствии буйкового ограждения пляжной зоны в границах этой зоны.</w:t>
            </w:r>
            <w:br/>
            <w:r>
              <w:rPr/>
              <w:t xml:space="preserve"> </w:t>
            </w:r>
            <w:br/>
            <w:r>
              <w:rPr/>
              <w:t xml:space="preserve"> - Помните, что риск несчастного случая на воде увеличивается с ростом выпитых на берегу спиртных напитков. По статистике, это одна из основных причин гибели людей на воде.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2025-04-20T23:23:51+03:00</dcterms:created>
  <dcterms:modified xsi:type="dcterms:W3CDTF">2025-04-20T23:23:51+03:00</dcterms:modified>
</cp:coreProperties>
</file>

<file path=docProps/custom.xml><?xml version="1.0" encoding="utf-8"?>
<Properties xmlns="http://schemas.openxmlformats.org/officeDocument/2006/custom-properties" xmlns:vt="http://schemas.openxmlformats.org/officeDocument/2006/docPropsVTypes"/>
</file>