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актуальных вопросах на радиоволнах Калмыкии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актуальных вопросах на радиоволнах Калмыкии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 прямом эфире радиопрограммы «МЧС сообщает…»  временно исполняющий обязанности начальника управления надзорной деятельности и профилактической работы Денис Зодьбинов  говорил о пожарной обстановке на территории региона, прохождении летнего пожароопасного периода, а также о пожарной безопасности в общеобразовательных учреждениях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1. Какова обстановка с загораниями сухой растительности и мусора на территории Республики Калмыкия на сегодняшний день и на территориях каких муниципальных образованиях происходит наибольшее количество загораний?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15 июля 2019 года на территории Республики Калмыкия зарегистрировано 876 загораний из них: сухой растительности 449 и 427 мусора.</w:t>
            </w:r>
            <w:br/>
            <w:r>
              <w:rPr/>
              <w:t xml:space="preserve"> </w:t>
            </w:r>
            <w:br/>
            <w:r>
              <w:rPr/>
              <w:t xml:space="preserve"> Наибольшее количество загораний зарегистрировано на территории г. Элисты (425), Целинного (67), Городовиковского (51) и Яшкульского (43) районов.</w:t>
            </w:r>
            <w:br/>
            <w:r>
              <w:rPr/>
              <w:t xml:space="preserve"> </w:t>
            </w:r>
            <w:br/>
            <w:r>
              <w:rPr/>
              <w:t xml:space="preserve"> 2. Каким образом проводился мониторинг пожарной обстановки на территории республики?</w:t>
            </w:r>
            <w:br/>
            <w:r>
              <w:rPr/>
              <w:t xml:space="preserve"> </w:t>
            </w:r>
            <w:br/>
            <w:r>
              <w:rPr/>
              <w:t xml:space="preserve"> Во время прохождения летнего пожароопасного периода на территории республики проводился мониторинг пожарной обстановки с беспилотных летательных аппаратов, методом дистанционного зондирования земли (космический мониторинг), а также осуществлялось патрулирование патрульно–профилактическими группами по выявлению ранних очагов возгорания, а также граждан, нарушающих законодательство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3. Какие меры по сокращению степных пожаров приняты и что еще необходимо сделать в особый противопожарный режим?</w:t>
            </w:r>
            <w:br/>
            <w:r>
              <w:rPr/>
              <w:t xml:space="preserve"> </w:t>
            </w:r>
            <w:br/>
            <w:r>
              <w:rPr/>
              <w:t xml:space="preserve"> Для того, чтобы стабилизировать обстановку с пожарами и предотвратить возникновение ущерба экологии республики, по инициативе Министерства природных ресурсов и охраны окружающей среды Республики Калмыкия распоряжением Правительства Республики Калмыкия от № 164-р на территории республики введен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В рамках данного режима 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пунктов, садоводческих, огороднических или дачных некоммерческих объединений обязаны производить регулярную уборку мусора и покос травы. Кроме того, на территориях общего пользования поселений и городских округов, на объектах садоводческих, огороднических и дачных некоммерческих объединений граждан запрещается устраивать свалки горючих отходов.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каждом районе республики созданы патрульно-профилактические группы, в которые входят работники администрации районов, сотрудники МВД и МЧС. В результате патрульно-профилактической работы сотрудниками управления надзорной деятельности составлено 29 административных протоколов, из них в отношении граждан – 28 материалов и 1 материал на должностное лицо. По всем составленным протоколам назначены наказания в виде административного штрафа в размере от 2 000 до 15 000 рублей.</w:t>
            </w:r>
            <w:br/>
            <w:r>
              <w:rPr/>
              <w:t xml:space="preserve"> </w:t>
            </w:r>
            <w:br/>
            <w:r>
              <w:rPr/>
              <w:t xml:space="preserve"> Нарушение требований пожарной безопасности, в условиях особого противопожарного режима (ч. 2 ст. 20.4 КоАП РФ) влечет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- на граждан от двух тысяч до четырех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должностных лиц  от пятнадцати тысяч до тридцати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- от двухсот тысяч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 4. Какие рекомендации по соблюдению особого противопожарного режима вы дадите населению республики?</w:t>
            </w:r>
            <w:br/>
            <w:r>
              <w:rPr/>
              <w:t xml:space="preserve"> </w:t>
            </w:r>
            <w:br/>
            <w:r>
              <w:rPr/>
              <w:t xml:space="preserve"> В период особого противопожарного режима запрещается разводить костры,  сжигать мусор, сухую растительность. Если вы стали свидетелем разведения костра или сжигания мусора сообщите об этом в пожарную охрану, чтобы сотрудники МЧС пресекли нарушение закона и приняли меры административного воздействия к нарушителям.</w:t>
            </w:r>
            <w:br/>
            <w:r>
              <w:rPr/>
              <w:t xml:space="preserve"> </w:t>
            </w:r>
            <w:br/>
            <w:r>
              <w:rPr/>
              <w:t xml:space="preserve"> Также запрещаются противопожарные работы в сухую ветреную погоду. Необходимо провести выкос травы на участках, прилегающих к вашему жилью. Подходы и проезды к жилым и промышленным зданиям, местам отдыха, источникам воды необходимо держать свободными для проезда специальной пожарной техники.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собственникам помещений и строений нужно иметь первичные средства тушения пожаров и противопожарный инвентарь. До прибытия пожарной охраны принимать посильные меры по спасению людей, имущества и тушению пожаров.</w:t>
            </w:r>
            <w:br/>
            <w:r>
              <w:rPr/>
              <w:t xml:space="preserve"> </w:t>
            </w:r>
            <w:br/>
            <w:r>
              <w:rPr/>
              <w:t xml:space="preserve"> 5. Одним из залогов отсутствия природных пожаров является твердое знание гражданами республики элементарных требований противопожарных норм. Каким образом до населения доводятся основные требования?    </w:t>
            </w:r>
            <w:br/>
            <w:r>
              <w:rPr/>
              <w:t xml:space="preserve"> </w:t>
            </w:r>
            <w:br/>
            <w:r>
              <w:rPr/>
              <w:t xml:space="preserve"> Действительно, пресловутый человеческий фактор является основополагающим при возникновении природных пожаров, когда нерадивые граждане, игнорируя простейшие противопожарные правила, становятся виновниками возникновения ландшафтных пожаров, вследствие чего наносится непоправимый вред окружающей среде и наносится материальный ущерб.   </w:t>
            </w:r>
            <w:br/>
            <w:r>
              <w:rPr/>
              <w:t xml:space="preserve"> </w:t>
            </w:r>
            <w:br/>
            <w:r>
              <w:rPr/>
              <w:t xml:space="preserve"> С целью проведения разъяснительной работы среди республиканского населения Управлением надзорной деятельности совместно с группой информационного обеспечения деятельности МЧС России Главного управления МЧС России по Республике Калмыкия регулярно проводиться работа по размещению информационных материалов о мерах пожарной безопасности в летний пожароопасный период на интернет-сайте Главного управления МЧС России по Республике Калмыкия. Территориальными подразделениями также размещаются аналогичные материалы на сайтах районных и сельских муниципальных образований республики. Совместно с органами местного самоуправления   проводится постоянная работа по противопожарной пропаганде среди населения. Кроме того, проводится работа в общеобразовательных учреждениях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Через республиканские СМИ регулярно обновляется информация о мерах   пожарной   безопасности, а также доводятся до населения все произошедшие на территории области пожары и распространяются среди населения памятки на противопожарную тематику.</w:t>
            </w:r>
            <w:br/>
            <w:r>
              <w:rPr/>
              <w:t xml:space="preserve"> </w:t>
            </w:r>
            <w:br/>
            <w:r>
              <w:rPr/>
              <w:t xml:space="preserve"> 6. МЧС России проводит 2019 год под знаком «Года предупреждения чрезвычайных ситуаций», какие мероприятия проводятся Вами в связи с этим?</w:t>
            </w:r>
            <w:br/>
            <w:r>
              <w:rPr/>
              <w:t xml:space="preserve"> </w:t>
            </w:r>
            <w:br/>
            <w:r>
              <w:rPr/>
              <w:t xml:space="preserve"> 2019 год проходит в МЧС России Год предупреждения чрезвычайных ситуаций. Одна из важнейших сфер деятельности МЧС России и РСЧС – это воспитание культуры безопасности жизнедеятельности всего населения.</w:t>
            </w:r>
            <w:br/>
            <w:r>
              <w:rPr/>
              <w:t xml:space="preserve"> </w:t>
            </w:r>
            <w:br/>
            <w:r>
              <w:rPr/>
              <w:t xml:space="preserve"> Вопрос обучения подрастающего поколения и взрослого населения культуре безопасного образа жизни является приоритетным в нашей работе.</w:t>
            </w:r>
            <w:br/>
            <w:r>
              <w:rPr/>
              <w:t xml:space="preserve"> </w:t>
            </w:r>
            <w:br/>
            <w:r>
              <w:rPr/>
              <w:t xml:space="preserve"> В рамках Года предупреждения чрезвычайных ситуаций в 2019 году по всей стране проходят информационно-профилактические мероприятия, дни открытых дверей и уроки безопасности, к участию в которых будут привлекаются самые широкие слои населения, представители органов государственной власти и предпринимательства.</w:t>
            </w:r>
            <w:br/>
            <w:r>
              <w:rPr/>
              <w:t xml:space="preserve"> </w:t>
            </w:r>
            <w:br/>
            <w:r>
              <w:rPr/>
              <w:t xml:space="preserve"> Проведение Года предупреждения чрезвычайных ситуаций способствует развитию у населения твердых теоретических знаний и практических навыков в области безопасности жизнедеятельности, а также получению специалистами всех органов государственной власти уникального опыта в вопросах защиты населения и территорий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7. Скоро начнется новый учебный год, расскажите пожалуйста о проводимых Вашим ведомством мероприятий по обеспечению пожарной безопасности в образовательных учреждениях республики?</w:t>
            </w:r>
            <w:br/>
            <w:r>
              <w:rPr/>
              <w:t xml:space="preserve"> </w:t>
            </w:r>
            <w:br/>
            <w:r>
              <w:rPr/>
              <w:t xml:space="preserve"> Одним из приоритетных направлений Главного управления по-прежнему остаётся работа по обеспечению пожарной безопасности в общеобразовательных учреждениях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За последние пять лет на объектах образования пожаров и загораний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Ежегодно, в целях контроля общеобразовательных учреждений в республике проводится сезонная профилактическая операция «Школа».</w:t>
            </w:r>
            <w:br/>
            <w:r>
              <w:rPr/>
              <w:t xml:space="preserve"> </w:t>
            </w:r>
            <w:br/>
            <w:r>
              <w:rPr/>
              <w:t xml:space="preserve"> В рамках данной операции запланированы и проводятся следующие надзорно-профилактические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проверок и профилактических обследований в рамках действующего законодательства;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совещаний, семинаров, конференций с органами управления образования, руководителями общеобразовательных учреждений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инструктажей, бесед и консультаций с руководителями, педагогическим и преподавательским составом, обслуживающим персоналом и учащимися;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практических тренировок по эвакуации учащихся из зданий, отработке действий в случае возникновения чрезвычайных ситуаций, и т.д.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расположено 323 общеобразовательные организации (высшего образования – 1, профессионального образования – 8, общеобразовательные организации – 161, дошкольных образовательных              организаций – 111, организаций дополнительного образования – 41, организаций иного типа – 1), которые расположены в 386 объектах защиты.</w:t>
            </w:r>
            <w:br/>
            <w:r>
              <w:rPr/>
              <w:t xml:space="preserve"> </w:t>
            </w:r>
            <w:br/>
            <w:r>
              <w:rPr/>
              <w:t xml:space="preserve"> С начала текущего года, по состоянию на 02.08.2018, в рамках действующего законодательства, проведено 110 проверок образовательных учреждений. По итогам проверок руководителям учреждений, предписаниями к исполнению предложено 85 противопожарных мероприятий. За нарушения требований пожарной безопасности к административной ответственности привлечено 42 лица (21 должностное и 21 юридическое лицо). О результатам проведенных проверок в заинтересованные ведомства направлялись соответствующие информации о противопожарном состоянии и необходимости устранения выявленных нарушений на объектах образования. </w:t>
            </w:r>
            <w:br/>
            <w:r>
              <w:rPr/>
              <w:t xml:space="preserve"> </w:t>
            </w:r>
            <w:br/>
            <w:r>
              <w:rPr/>
              <w:t xml:space="preserve">   Проведено 402 профилактических мероприятия, в том числе:</w:t>
            </w:r>
            <w:br/>
            <w:r>
              <w:rPr/>
              <w:t xml:space="preserve"> </w:t>
            </w:r>
            <w:br/>
            <w:r>
              <w:rPr/>
              <w:t xml:space="preserve"> - 102 профилактических обследования объектов защиты;</w:t>
            </w:r>
            <w:br/>
            <w:r>
              <w:rPr/>
              <w:t xml:space="preserve"> </w:t>
            </w:r>
            <w:br/>
            <w:r>
              <w:rPr/>
              <w:t xml:space="preserve"> - 90 совещаний с руководителями объектов;</w:t>
            </w:r>
            <w:br/>
            <w:r>
              <w:rPr/>
              <w:t xml:space="preserve"> </w:t>
            </w:r>
            <w:br/>
            <w:r>
              <w:rPr/>
              <w:t xml:space="preserve"> - 99 противопожарных инструктажей и бесед по вопросам обеспечения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Работа межведомственных комиссий по приемке образовательных учреждений к новому учебному году началась с 30 июля текущего года (по состоянию на 02.08.2018 принято 4 образовательные организации).</w:t>
            </w:r>
            <w:br/>
            <w:r>
              <w:rPr/>
              <w:t xml:space="preserve"> </w:t>
            </w:r>
            <w:br/>
            <w:r>
              <w:rPr/>
              <w:t xml:space="preserve"> 1 сентября, в период проведения «Дня знаний» Главным управлением запланировано и будет организовано дежурство личного состава на всех общеобразовательных объектах республики. Также, в период с 01 по 10 сентября будут организованы и проведены практические отработки планов эвакуации во всех школах республики, а также профилактические беседы с первоклассниками на противопожарную тематику.</w:t>
            </w:r>
            <w:br/>
            <w:r>
              <w:rPr/>
              <w:t xml:space="preserve"> </w:t>
            </w:r>
            <w:br/>
            <w:r>
              <w:rPr/>
              <w:t xml:space="preserve"> Работа по обеспечению безопасности в период подготовки образовательных учреждений республики к новому учебному году находится на постоянном контроле.</w:t>
            </w:r>
            <w:br/>
            <w:r>
              <w:rPr/>
              <w:t xml:space="preserve"> </w:t>
            </w:r>
            <w:br/>
            <w:r>
              <w:rPr/>
              <w:t xml:space="preserve"> 8. Вашим ведомством ежеквартально проводятся общественные слушания результатов правоприменительной практики надзорных органов МЧС каковы основные цели проведения данного мероприятия?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приоритетными направлениями в деятельности контрольно-надзорных органов МЧС России является внедрение форм и методов, направленных на обеспечение экономического роста страны, основанного на создании благоприятного инвестиционного климата для субъектов экономической деятельности, развитии институтов гражданского общества, эффективной системе государственного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Во время слушаний рассматривается обзор результатов обобщения и анализа правоприменительной практики надзорных органов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Целями обзора являются: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единства практики применения федеральных законов и иных нормативных правовых актов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доступности сведений о правоприменительной практике органов государственного контроля (надзора) путем их публикации для сведения подконтрольных субъектов;</w:t>
            </w:r>
            <w:br/>
            <w:r>
              <w:rPr/>
              <w:t xml:space="preserve"> </w:t>
            </w:r>
            <w:br/>
            <w:r>
              <w:rPr/>
              <w:t xml:space="preserve"> снижение количества нарушений обязательных требований и повышение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нормативных правовых актов для устранения устаревших, дублирующих и избыточных обязательных требований, устранения избыточных контрольно-надзорных функций.</w:t>
            </w:r>
            <w:br/>
            <w:r>
              <w:rPr/>
              <w:t xml:space="preserve"> </w:t>
            </w:r>
            <w:br/>
            <w:r>
              <w:rPr/>
              <w:t xml:space="preserve"> Во время публичных обсуждений рассматривается ряд вопросов по всем направлениям контрольно-надзорной деятельности, доводятся основные причины пожаров, произошедших на территории республики, типичные нарушения обязательных требований пожарной безопасности на объектах надзора при проведении контрольно-надзорных мероприятий, а также выработаны действия по их устранению.</w:t>
            </w:r>
            <w:br/>
            <w:r>
              <w:rPr/>
              <w:t xml:space="preserve"> </w:t>
            </w:r>
            <w:br/>
            <w:r>
              <w:rPr/>
              <w:t xml:space="preserve"> Следующие публичные обсуждения состоятся 15 августа 2018 года, в 11 час. 00 мин. в помещении актового зала Главного управления МЧС России по Республике Калмыкия по адресу: г. Элиста, ул. Ленина 349 приглашаем всех желающих принять участие в проведении данного мероприятия.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2025-04-20T20:15:53+03:00</dcterms:created>
  <dcterms:modified xsi:type="dcterms:W3CDTF">2025-04-20T20:15:53+03:00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